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26B5" w14:textId="77777777" w:rsidR="004019C0" w:rsidRPr="000F7EF5" w:rsidRDefault="00F4793F" w:rsidP="000F7EF5">
      <w:pPr>
        <w:pStyle w:val="Heading1"/>
        <w:shd w:val="clear" w:color="auto" w:fill="EDEDED" w:themeFill="accent3" w:themeFillTint="33"/>
        <w:jc w:val="center"/>
        <w:rPr>
          <w:rFonts w:ascii="Abadi" w:hAnsi="Abadi"/>
          <w:b/>
          <w:color w:val="auto"/>
          <w:sz w:val="36"/>
        </w:rPr>
      </w:pPr>
      <w:r w:rsidRPr="000F7EF5">
        <w:rPr>
          <w:rFonts w:ascii="Abadi" w:hAnsi="Abadi"/>
          <w:b/>
          <w:color w:val="auto"/>
          <w:sz w:val="36"/>
        </w:rPr>
        <w:t>Executive Summary</w:t>
      </w:r>
    </w:p>
    <w:p w14:paraId="4C2AD30E" w14:textId="77777777" w:rsidR="0039589E" w:rsidRPr="000F7EF5" w:rsidRDefault="0039589E">
      <w:pPr>
        <w:rPr>
          <w:rFonts w:ascii="Abadi" w:hAnsi="Abadi"/>
        </w:rPr>
        <w:sectPr w:rsidR="0039589E" w:rsidRPr="000F7E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FB01B" w14:textId="77777777" w:rsidR="0039589E" w:rsidRPr="000F7EF5" w:rsidRDefault="0039589E">
      <w:pPr>
        <w:rPr>
          <w:rFonts w:ascii="Abadi" w:hAnsi="Abadi"/>
        </w:rPr>
      </w:pPr>
    </w:p>
    <w:tbl>
      <w:tblPr>
        <w:tblpPr w:leftFromText="180" w:rightFromText="180" w:vertAnchor="text" w:horzAnchor="margin" w:tblpXSpec="right" w:tblpY="412"/>
        <w:tblW w:w="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5"/>
      </w:tblGrid>
      <w:tr w:rsidR="0039589E" w:rsidRPr="000F7EF5" w14:paraId="59D5D097" w14:textId="77777777" w:rsidTr="0039589E">
        <w:trPr>
          <w:trHeight w:val="10065"/>
        </w:trPr>
        <w:tc>
          <w:tcPr>
            <w:tcW w:w="6215" w:type="dxa"/>
          </w:tcPr>
          <w:p w14:paraId="0343C47E" w14:textId="77777777" w:rsidR="0039589E" w:rsidRPr="000F7EF5" w:rsidRDefault="0039589E" w:rsidP="0039589E">
            <w:pPr>
              <w:rPr>
                <w:rFonts w:ascii="Abadi" w:hAnsi="Abadi"/>
              </w:rPr>
            </w:pPr>
          </w:p>
        </w:tc>
      </w:tr>
    </w:tbl>
    <w:p w14:paraId="7AB0213F" w14:textId="77777777" w:rsidR="00F4793F" w:rsidRPr="000F7EF5" w:rsidRDefault="00F4793F">
      <w:pPr>
        <w:rPr>
          <w:rFonts w:ascii="Abadi" w:hAnsi="Abadi"/>
        </w:rPr>
      </w:pPr>
    </w:p>
    <w:p w14:paraId="51F87069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0F7EF5">
        <w:rPr>
          <w:rFonts w:ascii="Abadi" w:hAnsi="Abadi"/>
        </w:rPr>
        <w:t>Background</w:t>
      </w:r>
    </w:p>
    <w:p w14:paraId="42FD562B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0BDF8A4A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0F7EF5">
        <w:rPr>
          <w:rFonts w:ascii="Abadi" w:hAnsi="Abadi"/>
        </w:rPr>
        <w:t>Technical features</w:t>
      </w:r>
    </w:p>
    <w:p w14:paraId="19C8E41E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4AE42552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Policy question </w:t>
      </w:r>
    </w:p>
    <w:p w14:paraId="2D788D23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04CB4319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Objectives </w:t>
      </w:r>
    </w:p>
    <w:p w14:paraId="04D9BF39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30899678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Methods </w:t>
      </w:r>
    </w:p>
    <w:p w14:paraId="295E4C3E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219FA76A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04E64C87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Results and conclusions </w:t>
      </w:r>
    </w:p>
    <w:p w14:paraId="1212814E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</w:p>
    <w:p w14:paraId="6AF751E5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2D0D9FC0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Effectiveness (predictive accuracy) </w:t>
      </w:r>
    </w:p>
    <w:p w14:paraId="7EB64F67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</w:p>
    <w:p w14:paraId="33112DA3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Safety </w:t>
      </w:r>
    </w:p>
    <w:p w14:paraId="35108C93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56EDAC62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76FB024A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Cost implication </w:t>
      </w:r>
    </w:p>
    <w:p w14:paraId="1693D728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</w:p>
    <w:p w14:paraId="40B1E030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02F2764C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Organizational </w:t>
      </w:r>
    </w:p>
    <w:p w14:paraId="2AB0E175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</w:p>
    <w:p w14:paraId="5EC6008C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</w:p>
    <w:p w14:paraId="6D0FF0CB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</w:p>
    <w:p w14:paraId="17959834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0"/>
          <w:szCs w:val="20"/>
        </w:rPr>
      </w:pPr>
    </w:p>
    <w:p w14:paraId="60FCD17D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Conclusion </w:t>
      </w:r>
    </w:p>
    <w:p w14:paraId="5DFD9701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6496DF19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0AF9A4D7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26358F05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  <w:r w:rsidRPr="000F7EF5">
        <w:rPr>
          <w:rFonts w:ascii="Abadi" w:hAnsi="Abadi" w:cs="Arial"/>
          <w:b/>
          <w:bCs/>
          <w:color w:val="000000"/>
          <w:sz w:val="20"/>
          <w:szCs w:val="20"/>
        </w:rPr>
        <w:t xml:space="preserve">Recommendation </w:t>
      </w:r>
    </w:p>
    <w:p w14:paraId="6FBC6E28" w14:textId="77777777" w:rsidR="00F4793F" w:rsidRPr="000F7EF5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  <w:szCs w:val="20"/>
        </w:rPr>
      </w:pPr>
    </w:p>
    <w:p w14:paraId="2ADAEF57" w14:textId="77777777" w:rsidR="00F4793F" w:rsidRPr="00F4793F" w:rsidRDefault="00F4793F" w:rsidP="003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1CAB5B" w14:textId="77777777" w:rsidR="00F4793F" w:rsidRDefault="00F4793F"/>
    <w:sectPr w:rsidR="00F4793F" w:rsidSect="0039589E">
      <w:type w:val="continuous"/>
      <w:pgSz w:w="12240" w:h="15840"/>
      <w:pgMar w:top="1440" w:right="1440" w:bottom="1440" w:left="1440" w:header="720" w:footer="720" w:gutter="0"/>
      <w:cols w:num="2" w:space="3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3F"/>
    <w:rsid w:val="000F7EF5"/>
    <w:rsid w:val="0039589E"/>
    <w:rsid w:val="00AE036A"/>
    <w:rsid w:val="00C46A55"/>
    <w:rsid w:val="00F4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BE90"/>
  <w15:chartTrackingRefBased/>
  <w15:docId w15:val="{7E1883CB-A46D-4C18-9230-3B0CBE3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5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2017-01-17T07:10:00Z</dcterms:created>
  <dcterms:modified xsi:type="dcterms:W3CDTF">2021-03-15T10:59:00Z</dcterms:modified>
</cp:coreProperties>
</file>