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40C5" w14:textId="77777777" w:rsidR="009318AF" w:rsidRPr="00E60196" w:rsidRDefault="006E44D2" w:rsidP="00E60196">
      <w:pPr>
        <w:adjustRightInd w:val="0"/>
        <w:spacing w:after="240" w:line="240" w:lineRule="auto"/>
        <w:jc w:val="center"/>
        <w:rPr>
          <w:rFonts w:ascii="Abadi" w:eastAsia="Times New Roman" w:hAnsi="Abadi" w:cs="Arial"/>
          <w:b/>
          <w:bCs/>
          <w:sz w:val="32"/>
          <w:szCs w:val="20"/>
          <w:lang w:eastAsia="en-GB"/>
        </w:rPr>
      </w:pPr>
      <w:r w:rsidRPr="00E60196">
        <w:rPr>
          <w:rFonts w:ascii="Abadi" w:eastAsia="Times New Roman" w:hAnsi="Abadi" w:cs="Arial"/>
          <w:b/>
          <w:bCs/>
          <w:sz w:val="32"/>
          <w:szCs w:val="20"/>
          <w:lang w:eastAsia="en-GB"/>
        </w:rPr>
        <w:t>I</w:t>
      </w:r>
      <w:bookmarkStart w:id="0" w:name="_GoBack"/>
      <w:bookmarkEnd w:id="0"/>
      <w:r w:rsidRPr="00E60196">
        <w:rPr>
          <w:rFonts w:ascii="Abadi" w:eastAsia="Times New Roman" w:hAnsi="Abadi" w:cs="Arial"/>
          <w:b/>
          <w:bCs/>
          <w:sz w:val="32"/>
          <w:szCs w:val="20"/>
          <w:lang w:eastAsia="en-GB"/>
        </w:rPr>
        <w:t xml:space="preserve">NTERCOMPANY </w:t>
      </w:r>
      <w:r w:rsidR="005908C7" w:rsidRPr="00E60196">
        <w:rPr>
          <w:rFonts w:ascii="Abadi" w:eastAsia="Times New Roman" w:hAnsi="Abadi" w:cs="Arial"/>
          <w:b/>
          <w:bCs/>
          <w:sz w:val="32"/>
          <w:szCs w:val="20"/>
          <w:lang w:eastAsia="en-GB"/>
        </w:rPr>
        <w:t>LOAN</w:t>
      </w:r>
      <w:r w:rsidR="009318AF" w:rsidRPr="00E60196">
        <w:rPr>
          <w:rFonts w:ascii="Abadi" w:eastAsia="Times New Roman" w:hAnsi="Abadi" w:cs="Arial"/>
          <w:b/>
          <w:bCs/>
          <w:sz w:val="32"/>
          <w:szCs w:val="20"/>
          <w:lang w:eastAsia="en-GB"/>
        </w:rPr>
        <w:t xml:space="preserve"> AGREEMENT</w:t>
      </w:r>
    </w:p>
    <w:p w14:paraId="0E06B5F6" w14:textId="77777777" w:rsidR="00113273" w:rsidRPr="006558EC" w:rsidRDefault="00113273" w:rsidP="00D12D29">
      <w:pPr>
        <w:adjustRightInd w:val="0"/>
        <w:spacing w:after="240" w:line="240" w:lineRule="auto"/>
        <w:jc w:val="center"/>
        <w:rPr>
          <w:rFonts w:ascii="Abadi" w:eastAsia="Times New Roman" w:hAnsi="Abadi" w:cs="Arial"/>
          <w:b/>
          <w:bCs/>
          <w:sz w:val="20"/>
          <w:szCs w:val="20"/>
          <w:lang w:eastAsia="en-GB"/>
        </w:rPr>
      </w:pPr>
    </w:p>
    <w:p w14:paraId="327F6387" w14:textId="77777777" w:rsidR="00113273" w:rsidRPr="006558EC" w:rsidRDefault="00113273" w:rsidP="00CA154C">
      <w:pPr>
        <w:adjustRightInd w:val="0"/>
        <w:spacing w:after="0" w:line="240" w:lineRule="auto"/>
        <w:jc w:val="both"/>
        <w:rPr>
          <w:rFonts w:ascii="Abadi" w:eastAsia="Times New Roman" w:hAnsi="Abadi" w:cs="Arial"/>
          <w:b/>
          <w:sz w:val="20"/>
          <w:szCs w:val="20"/>
          <w:lang w:eastAsia="en-GB"/>
        </w:rPr>
      </w:pPr>
      <w:r w:rsidRPr="006558EC">
        <w:rPr>
          <w:rFonts w:ascii="Abadi" w:eastAsia="Times New Roman" w:hAnsi="Abadi" w:cs="Arial"/>
          <w:b/>
          <w:sz w:val="20"/>
          <w:szCs w:val="20"/>
          <w:lang w:eastAsia="en-GB"/>
        </w:rPr>
        <w:t>PARTIES:</w:t>
      </w:r>
    </w:p>
    <w:p w14:paraId="5C19FE9E"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6C49E5A9" w14:textId="77777777" w:rsidR="00113273" w:rsidRPr="006558EC" w:rsidRDefault="005908C7" w:rsidP="00113273">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Lender</w:t>
      </w:r>
      <w:r w:rsidR="00113273" w:rsidRPr="006558EC">
        <w:rPr>
          <w:rFonts w:ascii="Abadi" w:eastAsia="Times New Roman" w:hAnsi="Abadi" w:cs="Arial"/>
          <w:sz w:val="20"/>
          <w:szCs w:val="20"/>
          <w:lang w:eastAsia="en-GB"/>
        </w:rPr>
        <w:t>:</w:t>
      </w:r>
      <w:r w:rsidRPr="006558EC">
        <w:rPr>
          <w:rFonts w:ascii="Abadi" w:eastAsia="Times New Roman" w:hAnsi="Abadi" w:cs="Arial"/>
          <w:sz w:val="20"/>
          <w:szCs w:val="20"/>
          <w:lang w:eastAsia="en-GB"/>
        </w:rPr>
        <w:tab/>
      </w:r>
      <w:r w:rsidR="00113273" w:rsidRPr="006558EC">
        <w:rPr>
          <w:rFonts w:ascii="Abadi" w:eastAsia="Times New Roman" w:hAnsi="Abadi" w:cs="Arial"/>
          <w:sz w:val="20"/>
          <w:szCs w:val="20"/>
          <w:lang w:eastAsia="en-GB"/>
        </w:rPr>
        <w:tab/>
        <w:t>Full company name:</w:t>
      </w:r>
      <w:r w:rsidR="00997501" w:rsidRPr="006558EC">
        <w:rPr>
          <w:rFonts w:ascii="Abadi" w:eastAsia="Times New Roman" w:hAnsi="Abadi" w:cs="Arial"/>
          <w:sz w:val="20"/>
          <w:szCs w:val="20"/>
          <w:lang w:eastAsia="en-GB"/>
        </w:rPr>
        <w:t xml:space="preserve"> _________________</w:t>
      </w:r>
    </w:p>
    <w:p w14:paraId="69FC84AB" w14:textId="77777777" w:rsidR="00113273" w:rsidRPr="006558EC" w:rsidRDefault="00113273" w:rsidP="00113273">
      <w:pPr>
        <w:adjustRightInd w:val="0"/>
        <w:spacing w:after="0" w:line="240" w:lineRule="auto"/>
        <w:ind w:left="720" w:firstLine="720"/>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Country of incorporation:</w:t>
      </w:r>
      <w:r w:rsidR="00997501" w:rsidRPr="006558EC">
        <w:rPr>
          <w:rFonts w:ascii="Abadi" w:eastAsia="Times New Roman" w:hAnsi="Abadi" w:cs="Arial"/>
          <w:sz w:val="20"/>
          <w:szCs w:val="20"/>
          <w:lang w:eastAsia="en-GB"/>
        </w:rPr>
        <w:t xml:space="preserve"> _________________</w:t>
      </w:r>
    </w:p>
    <w:p w14:paraId="177A9321" w14:textId="77777777" w:rsidR="00113273" w:rsidRPr="006558EC" w:rsidRDefault="00113273" w:rsidP="00113273">
      <w:pPr>
        <w:adjustRightInd w:val="0"/>
        <w:spacing w:after="0" w:line="240" w:lineRule="auto"/>
        <w:ind w:left="720" w:firstLine="720"/>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Company registration number:</w:t>
      </w:r>
      <w:r w:rsidR="00997501" w:rsidRPr="006558EC">
        <w:rPr>
          <w:rFonts w:ascii="Abadi" w:eastAsia="Times New Roman" w:hAnsi="Abadi" w:cs="Arial"/>
          <w:sz w:val="20"/>
          <w:szCs w:val="20"/>
          <w:lang w:eastAsia="en-GB"/>
        </w:rPr>
        <w:t xml:space="preserve"> _________________</w:t>
      </w:r>
    </w:p>
    <w:p w14:paraId="546B07E4" w14:textId="77777777" w:rsidR="00113273" w:rsidRPr="006558EC" w:rsidRDefault="00113273" w:rsidP="00113273">
      <w:pPr>
        <w:adjustRightInd w:val="0"/>
        <w:spacing w:after="0" w:line="240" w:lineRule="auto"/>
        <w:ind w:left="720" w:firstLine="720"/>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Address:</w:t>
      </w:r>
      <w:r w:rsidR="00997501" w:rsidRPr="006558EC">
        <w:rPr>
          <w:rFonts w:ascii="Abadi" w:eastAsia="Times New Roman" w:hAnsi="Abadi" w:cs="Arial"/>
          <w:sz w:val="20"/>
          <w:szCs w:val="20"/>
          <w:lang w:eastAsia="en-GB"/>
        </w:rPr>
        <w:t xml:space="preserve"> _________________</w:t>
      </w:r>
    </w:p>
    <w:p w14:paraId="291AAACB"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7F16F5F9"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2EE7558F" w14:textId="77777777" w:rsidR="00224A02" w:rsidRPr="006558EC" w:rsidRDefault="005908C7" w:rsidP="00224A02">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Borrower</w:t>
      </w:r>
      <w:r w:rsidR="00113273" w:rsidRPr="006558EC">
        <w:rPr>
          <w:rFonts w:ascii="Abadi" w:eastAsia="Times New Roman" w:hAnsi="Abadi" w:cs="Arial"/>
          <w:sz w:val="20"/>
          <w:szCs w:val="20"/>
          <w:lang w:eastAsia="en-GB"/>
        </w:rPr>
        <w:t xml:space="preserve">: </w:t>
      </w:r>
      <w:r w:rsidR="00196ACD" w:rsidRPr="006558EC">
        <w:rPr>
          <w:rFonts w:ascii="Abadi" w:eastAsia="Times New Roman" w:hAnsi="Abadi" w:cs="Arial"/>
          <w:sz w:val="20"/>
          <w:szCs w:val="20"/>
          <w:lang w:eastAsia="en-GB"/>
        </w:rPr>
        <w:tab/>
      </w:r>
      <w:r w:rsidR="00224A02" w:rsidRPr="006558EC">
        <w:rPr>
          <w:rFonts w:ascii="Abadi" w:eastAsia="Times New Roman" w:hAnsi="Abadi" w:cs="Arial"/>
          <w:sz w:val="20"/>
          <w:szCs w:val="20"/>
          <w:lang w:eastAsia="en-GB"/>
        </w:rPr>
        <w:t>Full company name:</w:t>
      </w:r>
      <w:r w:rsidR="00997501" w:rsidRPr="006558EC">
        <w:rPr>
          <w:rFonts w:ascii="Abadi" w:eastAsia="Times New Roman" w:hAnsi="Abadi" w:cs="Arial"/>
          <w:sz w:val="20"/>
          <w:szCs w:val="20"/>
          <w:lang w:eastAsia="en-GB"/>
        </w:rPr>
        <w:t xml:space="preserve"> _________________</w:t>
      </w:r>
    </w:p>
    <w:p w14:paraId="7BCA0B6A" w14:textId="77777777" w:rsidR="00224A02" w:rsidRPr="006558EC" w:rsidRDefault="00224A02" w:rsidP="00224A02">
      <w:pPr>
        <w:adjustRightInd w:val="0"/>
        <w:spacing w:after="0" w:line="240" w:lineRule="auto"/>
        <w:ind w:left="720" w:firstLine="720"/>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Country of incorporation:</w:t>
      </w:r>
      <w:r w:rsidR="00997501" w:rsidRPr="006558EC">
        <w:rPr>
          <w:rFonts w:ascii="Abadi" w:eastAsia="Times New Roman" w:hAnsi="Abadi" w:cs="Arial"/>
          <w:sz w:val="20"/>
          <w:szCs w:val="20"/>
          <w:lang w:eastAsia="en-GB"/>
        </w:rPr>
        <w:t xml:space="preserve"> _________________</w:t>
      </w:r>
    </w:p>
    <w:p w14:paraId="1124D1C1" w14:textId="77777777" w:rsidR="00224A02" w:rsidRPr="006558EC" w:rsidRDefault="00224A02" w:rsidP="00224A02">
      <w:pPr>
        <w:adjustRightInd w:val="0"/>
        <w:spacing w:after="0" w:line="240" w:lineRule="auto"/>
        <w:ind w:left="720" w:firstLine="720"/>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Company registration number:</w:t>
      </w:r>
      <w:r w:rsidR="00997501" w:rsidRPr="006558EC">
        <w:rPr>
          <w:rFonts w:ascii="Abadi" w:eastAsia="Times New Roman" w:hAnsi="Abadi" w:cs="Arial"/>
          <w:sz w:val="20"/>
          <w:szCs w:val="20"/>
          <w:lang w:eastAsia="en-GB"/>
        </w:rPr>
        <w:t xml:space="preserve"> _________________</w:t>
      </w:r>
    </w:p>
    <w:p w14:paraId="4C8F907C" w14:textId="77777777" w:rsidR="00224A02" w:rsidRPr="006558EC" w:rsidRDefault="00224A02" w:rsidP="00224A02">
      <w:pPr>
        <w:adjustRightInd w:val="0"/>
        <w:spacing w:after="0" w:line="240" w:lineRule="auto"/>
        <w:ind w:left="720" w:firstLine="720"/>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Address:</w:t>
      </w:r>
      <w:r w:rsidR="00997501" w:rsidRPr="006558EC">
        <w:rPr>
          <w:rFonts w:ascii="Abadi" w:eastAsia="Times New Roman" w:hAnsi="Abadi" w:cs="Arial"/>
          <w:sz w:val="20"/>
          <w:szCs w:val="20"/>
          <w:lang w:eastAsia="en-GB"/>
        </w:rPr>
        <w:t xml:space="preserve"> _________________</w:t>
      </w:r>
    </w:p>
    <w:p w14:paraId="3AA6C7CE"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2B4BECC0" w14:textId="77777777" w:rsidR="00196ACD" w:rsidRPr="006558EC" w:rsidRDefault="00196ACD" w:rsidP="00CA154C">
      <w:pPr>
        <w:adjustRightInd w:val="0"/>
        <w:spacing w:after="0" w:line="240" w:lineRule="auto"/>
        <w:jc w:val="both"/>
        <w:rPr>
          <w:rFonts w:ascii="Abadi" w:eastAsia="Times New Roman" w:hAnsi="Abadi" w:cs="Arial"/>
          <w:sz w:val="20"/>
          <w:szCs w:val="20"/>
          <w:lang w:eastAsia="en-GB"/>
        </w:rPr>
      </w:pPr>
    </w:p>
    <w:p w14:paraId="1AC63D19" w14:textId="77777777" w:rsidR="00224A02" w:rsidRPr="006558EC" w:rsidRDefault="00224A02" w:rsidP="00CA154C">
      <w:pPr>
        <w:adjustRightInd w:val="0"/>
        <w:spacing w:after="0" w:line="240" w:lineRule="auto"/>
        <w:jc w:val="both"/>
        <w:rPr>
          <w:rFonts w:ascii="Abadi" w:eastAsia="Times New Roman" w:hAnsi="Abadi" w:cs="Arial"/>
          <w:b/>
          <w:sz w:val="20"/>
          <w:szCs w:val="20"/>
          <w:lang w:eastAsia="en-GB"/>
        </w:rPr>
      </w:pPr>
      <w:r w:rsidRPr="006558EC">
        <w:rPr>
          <w:rFonts w:ascii="Abadi" w:eastAsia="Times New Roman" w:hAnsi="Abadi" w:cs="Arial"/>
          <w:b/>
          <w:sz w:val="20"/>
          <w:szCs w:val="20"/>
          <w:lang w:eastAsia="en-GB"/>
        </w:rPr>
        <w:t>AGREEMENT:</w:t>
      </w:r>
    </w:p>
    <w:p w14:paraId="4222962A" w14:textId="77777777" w:rsidR="00224A02" w:rsidRPr="006558EC" w:rsidRDefault="00224A02" w:rsidP="00CA154C">
      <w:pPr>
        <w:adjustRightInd w:val="0"/>
        <w:spacing w:after="0" w:line="240" w:lineRule="auto"/>
        <w:jc w:val="both"/>
        <w:rPr>
          <w:rFonts w:ascii="Abadi" w:eastAsia="Times New Roman" w:hAnsi="Abadi" w:cs="Arial"/>
          <w:sz w:val="20"/>
          <w:szCs w:val="20"/>
          <w:lang w:eastAsia="en-GB"/>
        </w:rPr>
      </w:pPr>
    </w:p>
    <w:p w14:paraId="43E797EF"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 xml:space="preserve">This Agreement sets out the terms </w:t>
      </w:r>
      <w:r w:rsidR="005908C7" w:rsidRPr="006558EC">
        <w:rPr>
          <w:rFonts w:ascii="Abadi" w:eastAsia="Times New Roman" w:hAnsi="Abadi" w:cs="Arial"/>
          <w:sz w:val="20"/>
          <w:szCs w:val="20"/>
          <w:lang w:eastAsia="en-GB"/>
        </w:rPr>
        <w:t>on which the Lender has agreed to provide to the Borrower the loan as described below.</w:t>
      </w:r>
    </w:p>
    <w:p w14:paraId="26BC7B06" w14:textId="77777777" w:rsidR="008B542C" w:rsidRPr="006558EC" w:rsidRDefault="008B542C" w:rsidP="008B542C">
      <w:pPr>
        <w:rPr>
          <w:rFonts w:ascii="Abadi" w:hAnsi="Abadi" w:cs="Arial"/>
        </w:rPr>
      </w:pPr>
    </w:p>
    <w:p w14:paraId="27C86ECC" w14:textId="77777777" w:rsidR="008B542C" w:rsidRPr="006558EC" w:rsidRDefault="005908C7" w:rsidP="008B542C">
      <w:pPr>
        <w:pStyle w:val="ColorfulList-Accent1"/>
        <w:numPr>
          <w:ilvl w:val="0"/>
          <w:numId w:val="6"/>
        </w:numPr>
        <w:spacing w:after="0" w:line="240" w:lineRule="auto"/>
        <w:rPr>
          <w:rFonts w:ascii="Abadi" w:hAnsi="Abadi" w:cs="Arial"/>
          <w:b/>
        </w:rPr>
      </w:pPr>
      <w:r w:rsidRPr="006558EC">
        <w:rPr>
          <w:rFonts w:ascii="Abadi" w:eastAsia="Times New Roman" w:hAnsi="Abadi" w:cs="Arial"/>
          <w:b/>
          <w:sz w:val="20"/>
          <w:szCs w:val="20"/>
          <w:lang w:eastAsia="en-GB"/>
        </w:rPr>
        <w:t>AMOUNT</w:t>
      </w:r>
      <w:r w:rsidR="00113273" w:rsidRPr="006558EC">
        <w:rPr>
          <w:rFonts w:ascii="Abadi" w:eastAsia="Times New Roman" w:hAnsi="Abadi" w:cs="Arial"/>
          <w:sz w:val="20"/>
          <w:szCs w:val="20"/>
          <w:lang w:eastAsia="en-GB"/>
        </w:rPr>
        <w:t>:</w:t>
      </w:r>
      <w:r w:rsidR="00997501" w:rsidRPr="006558EC">
        <w:rPr>
          <w:rFonts w:ascii="Abadi" w:eastAsia="Times New Roman" w:hAnsi="Abadi" w:cs="Arial"/>
          <w:sz w:val="20"/>
          <w:szCs w:val="20"/>
          <w:lang w:eastAsia="en-GB"/>
        </w:rPr>
        <w:t xml:space="preserve"> $_________________</w:t>
      </w:r>
    </w:p>
    <w:p w14:paraId="4F4F44E0" w14:textId="77777777" w:rsidR="00196ACD" w:rsidRPr="006558EC" w:rsidRDefault="00196ACD" w:rsidP="00196ACD">
      <w:pPr>
        <w:pStyle w:val="ColorfulList-Accent1"/>
        <w:spacing w:after="0" w:line="240" w:lineRule="auto"/>
        <w:ind w:left="567"/>
        <w:rPr>
          <w:rFonts w:ascii="Abadi" w:hAnsi="Abadi" w:cs="Arial"/>
          <w:b/>
        </w:rPr>
      </w:pPr>
    </w:p>
    <w:p w14:paraId="2F122B21" w14:textId="77777777" w:rsidR="008B542C" w:rsidRPr="006558EC" w:rsidRDefault="005908C7" w:rsidP="008B542C">
      <w:pPr>
        <w:pStyle w:val="ColorfulList-Accent1"/>
        <w:numPr>
          <w:ilvl w:val="0"/>
          <w:numId w:val="6"/>
        </w:numPr>
        <w:spacing w:after="0" w:line="240" w:lineRule="auto"/>
        <w:rPr>
          <w:rFonts w:ascii="Abadi" w:hAnsi="Abadi" w:cs="Arial"/>
          <w:b/>
        </w:rPr>
      </w:pPr>
      <w:r w:rsidRPr="006558EC">
        <w:rPr>
          <w:rFonts w:ascii="Abadi" w:eastAsia="Times New Roman" w:hAnsi="Abadi" w:cs="Arial"/>
          <w:b/>
          <w:sz w:val="20"/>
          <w:szCs w:val="20"/>
          <w:lang w:eastAsia="en-GB"/>
        </w:rPr>
        <w:t>EFFECTIVE</w:t>
      </w:r>
      <w:r w:rsidR="00196ACD" w:rsidRPr="006558EC">
        <w:rPr>
          <w:rFonts w:ascii="Abadi" w:eastAsia="Times New Roman" w:hAnsi="Abadi" w:cs="Arial"/>
          <w:b/>
          <w:sz w:val="20"/>
          <w:szCs w:val="20"/>
          <w:lang w:eastAsia="en-GB"/>
        </w:rPr>
        <w:t xml:space="preserve"> DATE</w:t>
      </w:r>
      <w:r w:rsidR="00196ACD" w:rsidRPr="006558EC">
        <w:rPr>
          <w:rFonts w:ascii="Abadi" w:eastAsia="Times New Roman" w:hAnsi="Abadi" w:cs="Arial"/>
          <w:sz w:val="20"/>
          <w:szCs w:val="20"/>
          <w:lang w:eastAsia="en-GB"/>
        </w:rPr>
        <w:t xml:space="preserve">: </w:t>
      </w:r>
      <w:r w:rsidR="00997501" w:rsidRPr="006558EC">
        <w:rPr>
          <w:rFonts w:ascii="Abadi" w:eastAsia="Times New Roman" w:hAnsi="Abadi" w:cs="Arial"/>
          <w:sz w:val="20"/>
          <w:szCs w:val="20"/>
          <w:lang w:eastAsia="en-GB"/>
        </w:rPr>
        <w:t>_________________</w:t>
      </w:r>
    </w:p>
    <w:p w14:paraId="670D5E16" w14:textId="77777777" w:rsidR="005908C7" w:rsidRPr="006558EC" w:rsidRDefault="005908C7" w:rsidP="005908C7">
      <w:pPr>
        <w:spacing w:after="0" w:line="240" w:lineRule="auto"/>
        <w:rPr>
          <w:rFonts w:ascii="Abadi" w:hAnsi="Abadi" w:cs="Arial"/>
          <w:b/>
        </w:rPr>
      </w:pPr>
    </w:p>
    <w:p w14:paraId="06DF6EAD" w14:textId="77777777" w:rsidR="005908C7" w:rsidRPr="006558EC" w:rsidRDefault="005908C7" w:rsidP="005908C7">
      <w:pPr>
        <w:pStyle w:val="ColorfulList-Accent1"/>
        <w:numPr>
          <w:ilvl w:val="0"/>
          <w:numId w:val="6"/>
        </w:numPr>
        <w:spacing w:after="0" w:line="240" w:lineRule="auto"/>
        <w:rPr>
          <w:rFonts w:ascii="Abadi" w:hAnsi="Abadi" w:cs="Arial"/>
          <w:b/>
        </w:rPr>
      </w:pPr>
      <w:r w:rsidRPr="006558EC">
        <w:rPr>
          <w:rFonts w:ascii="Abadi" w:eastAsia="Times New Roman" w:hAnsi="Abadi" w:cs="Arial"/>
          <w:b/>
          <w:sz w:val="20"/>
          <w:szCs w:val="20"/>
          <w:lang w:eastAsia="en-GB"/>
        </w:rPr>
        <w:t>REPAYMENT DATE</w:t>
      </w:r>
      <w:r w:rsidRPr="006558EC">
        <w:rPr>
          <w:rFonts w:ascii="Abadi" w:eastAsia="Times New Roman" w:hAnsi="Abadi" w:cs="Arial"/>
          <w:sz w:val="20"/>
          <w:szCs w:val="20"/>
          <w:lang w:eastAsia="en-GB"/>
        </w:rPr>
        <w:t xml:space="preserve">: </w:t>
      </w:r>
      <w:r w:rsidR="00997501" w:rsidRPr="006558EC">
        <w:rPr>
          <w:rFonts w:ascii="Abadi" w:eastAsia="Times New Roman" w:hAnsi="Abadi" w:cs="Arial"/>
          <w:sz w:val="20"/>
          <w:szCs w:val="20"/>
          <w:lang w:eastAsia="en-GB"/>
        </w:rPr>
        <w:t>_________________</w:t>
      </w:r>
    </w:p>
    <w:p w14:paraId="44A59FEA" w14:textId="77777777" w:rsidR="00196ACD" w:rsidRPr="006558EC" w:rsidRDefault="00196ACD" w:rsidP="00196ACD">
      <w:pPr>
        <w:spacing w:after="0" w:line="240" w:lineRule="auto"/>
        <w:rPr>
          <w:rFonts w:ascii="Abadi" w:hAnsi="Abadi" w:cs="Arial"/>
          <w:b/>
        </w:rPr>
      </w:pPr>
    </w:p>
    <w:p w14:paraId="20F4AF46" w14:textId="77777777" w:rsidR="00113273" w:rsidRPr="006558EC" w:rsidRDefault="005908C7" w:rsidP="00196ACD">
      <w:pPr>
        <w:pStyle w:val="ColorfulList-Accent1"/>
        <w:numPr>
          <w:ilvl w:val="0"/>
          <w:numId w:val="6"/>
        </w:numPr>
        <w:spacing w:after="0" w:line="240" w:lineRule="auto"/>
        <w:rPr>
          <w:rFonts w:ascii="Abadi" w:hAnsi="Abadi" w:cs="Arial"/>
          <w:b/>
        </w:rPr>
      </w:pPr>
      <w:r w:rsidRPr="006558EC">
        <w:rPr>
          <w:rFonts w:ascii="Abadi" w:eastAsia="Times New Roman" w:hAnsi="Abadi" w:cs="Arial"/>
          <w:b/>
          <w:sz w:val="20"/>
          <w:szCs w:val="20"/>
          <w:lang w:eastAsia="en-GB"/>
        </w:rPr>
        <w:t>DRAWDOWN</w:t>
      </w:r>
      <w:r w:rsidR="00113273" w:rsidRPr="006558EC">
        <w:rPr>
          <w:rFonts w:ascii="Abadi" w:eastAsia="Times New Roman" w:hAnsi="Abadi" w:cs="Arial"/>
          <w:sz w:val="20"/>
          <w:szCs w:val="20"/>
          <w:lang w:eastAsia="en-GB"/>
        </w:rPr>
        <w:t>:</w:t>
      </w:r>
      <w:r w:rsidR="00196ACD" w:rsidRPr="006558EC">
        <w:rPr>
          <w:rFonts w:ascii="Abadi" w:eastAsia="Times New Roman" w:hAnsi="Abadi" w:cs="Arial"/>
          <w:sz w:val="20"/>
          <w:szCs w:val="20"/>
          <w:lang w:eastAsia="en-GB"/>
        </w:rPr>
        <w:t xml:space="preserve"> </w:t>
      </w:r>
      <w:r w:rsidRPr="006558EC">
        <w:rPr>
          <w:rFonts w:ascii="Abadi" w:eastAsia="Times New Roman" w:hAnsi="Abadi" w:cs="Arial"/>
          <w:sz w:val="20"/>
          <w:szCs w:val="20"/>
          <w:lang w:eastAsia="en-GB"/>
        </w:rPr>
        <w:t xml:space="preserve">In full on the Effective Date </w:t>
      </w:r>
      <w:r w:rsidR="00997501" w:rsidRPr="006558EC">
        <w:rPr>
          <w:rFonts w:ascii="Abadi" w:eastAsia="Times New Roman" w:hAnsi="Abadi" w:cs="Arial"/>
          <w:sz w:val="20"/>
          <w:szCs w:val="20"/>
          <w:lang w:eastAsia="en-GB"/>
        </w:rPr>
        <w:t>_________________.</w:t>
      </w:r>
    </w:p>
    <w:p w14:paraId="65F4CD0B" w14:textId="77777777" w:rsidR="00AF4A3E" w:rsidRPr="006558EC" w:rsidRDefault="00AF4A3E" w:rsidP="00AF4A3E">
      <w:pPr>
        <w:spacing w:after="0" w:line="240" w:lineRule="auto"/>
        <w:rPr>
          <w:rFonts w:ascii="Abadi" w:hAnsi="Abadi" w:cs="Arial"/>
          <w:b/>
        </w:rPr>
      </w:pPr>
    </w:p>
    <w:p w14:paraId="7B6B1D2C" w14:textId="77777777" w:rsidR="00AF4A3E" w:rsidRPr="006558EC" w:rsidRDefault="005908C7" w:rsidP="00AF4A3E">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CONDITIONS PRECEDENT</w:t>
      </w:r>
      <w:r w:rsidR="00AF4A3E" w:rsidRPr="006558EC">
        <w:rPr>
          <w:rFonts w:ascii="Abadi" w:eastAsia="Times New Roman" w:hAnsi="Abadi" w:cs="Arial"/>
          <w:sz w:val="20"/>
          <w:szCs w:val="20"/>
          <w:lang w:eastAsia="en-GB"/>
        </w:rPr>
        <w:t xml:space="preserve">: </w:t>
      </w:r>
      <w:r w:rsidR="00997501" w:rsidRPr="006558EC">
        <w:rPr>
          <w:rFonts w:ascii="Abadi" w:eastAsia="Times New Roman" w:hAnsi="Abadi" w:cs="Arial"/>
          <w:sz w:val="20"/>
          <w:szCs w:val="20"/>
          <w:lang w:eastAsia="en-GB"/>
        </w:rPr>
        <w:t>__________________________________________________</w:t>
      </w:r>
    </w:p>
    <w:p w14:paraId="574B1CB1"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779887F1" w14:textId="77777777" w:rsidR="00FB3D05" w:rsidRPr="006558EC" w:rsidRDefault="005908C7" w:rsidP="00FB3D05">
      <w:pPr>
        <w:pStyle w:val="ColorfulList-Accent1"/>
        <w:numPr>
          <w:ilvl w:val="0"/>
          <w:numId w:val="6"/>
        </w:numPr>
        <w:spacing w:after="0" w:line="240" w:lineRule="auto"/>
        <w:rPr>
          <w:rFonts w:ascii="Abadi" w:hAnsi="Abadi" w:cs="Arial"/>
          <w:b/>
        </w:rPr>
      </w:pPr>
      <w:r w:rsidRPr="006558EC">
        <w:rPr>
          <w:rFonts w:ascii="Abadi" w:eastAsia="Times New Roman" w:hAnsi="Abadi" w:cs="Arial"/>
          <w:b/>
          <w:sz w:val="20"/>
          <w:szCs w:val="20"/>
          <w:lang w:eastAsia="en-GB"/>
        </w:rPr>
        <w:t>SECURITY AND SUBORDINATION</w:t>
      </w:r>
      <w:r w:rsidR="00113273" w:rsidRPr="006558EC">
        <w:rPr>
          <w:rFonts w:ascii="Abadi" w:eastAsia="Times New Roman" w:hAnsi="Abadi" w:cs="Arial"/>
          <w:sz w:val="20"/>
          <w:szCs w:val="20"/>
          <w:lang w:eastAsia="en-GB"/>
        </w:rPr>
        <w:t>:</w:t>
      </w:r>
      <w:r w:rsidRPr="006558EC">
        <w:rPr>
          <w:rFonts w:ascii="Abadi" w:eastAsia="Times New Roman" w:hAnsi="Abadi" w:cs="Arial"/>
          <w:sz w:val="20"/>
          <w:szCs w:val="20"/>
          <w:lang w:eastAsia="en-GB"/>
        </w:rPr>
        <w:t xml:space="preserve"> All amounts outstanding u</w:t>
      </w:r>
      <w:r w:rsidR="00997501" w:rsidRPr="006558EC">
        <w:rPr>
          <w:rFonts w:ascii="Abadi" w:eastAsia="Times New Roman" w:hAnsi="Abadi" w:cs="Arial"/>
          <w:sz w:val="20"/>
          <w:szCs w:val="20"/>
          <w:lang w:eastAsia="en-GB"/>
        </w:rPr>
        <w:t>nder the Facility are unsecured</w:t>
      </w:r>
      <w:r w:rsidRPr="006558EC">
        <w:rPr>
          <w:rFonts w:ascii="Abadi" w:eastAsia="Times New Roman" w:hAnsi="Abadi" w:cs="Arial"/>
          <w:sz w:val="20"/>
          <w:szCs w:val="20"/>
          <w:lang w:eastAsia="en-GB"/>
        </w:rPr>
        <w:t xml:space="preserve"> and fully subordinated to any charges or rights accrued or held by </w:t>
      </w:r>
      <w:r w:rsidR="00997501" w:rsidRPr="006558EC">
        <w:rPr>
          <w:rFonts w:ascii="Abadi" w:eastAsia="Times New Roman" w:hAnsi="Abadi" w:cs="Arial"/>
          <w:sz w:val="20"/>
          <w:szCs w:val="20"/>
          <w:lang w:eastAsia="en-GB"/>
        </w:rPr>
        <w:t xml:space="preserve">_________________ </w:t>
      </w:r>
      <w:r w:rsidRPr="006558EC">
        <w:rPr>
          <w:rFonts w:ascii="Abadi" w:eastAsia="Times New Roman" w:hAnsi="Abadi" w:cs="Arial"/>
          <w:sz w:val="20"/>
          <w:szCs w:val="20"/>
          <w:lang w:eastAsia="en-GB"/>
        </w:rPr>
        <w:t xml:space="preserve">[senior lender] in connection with the </w:t>
      </w:r>
      <w:r w:rsidR="00997501" w:rsidRPr="006558EC">
        <w:rPr>
          <w:rFonts w:ascii="Abadi" w:eastAsia="Times New Roman" w:hAnsi="Abadi" w:cs="Arial"/>
          <w:sz w:val="20"/>
          <w:szCs w:val="20"/>
          <w:lang w:eastAsia="en-GB"/>
        </w:rPr>
        <w:t xml:space="preserve">_________________ </w:t>
      </w:r>
      <w:r w:rsidRPr="006558EC">
        <w:rPr>
          <w:rFonts w:ascii="Abadi" w:eastAsia="Times New Roman" w:hAnsi="Abadi" w:cs="Arial"/>
          <w:sz w:val="20"/>
          <w:szCs w:val="20"/>
          <w:lang w:eastAsia="en-GB"/>
        </w:rPr>
        <w:t xml:space="preserve">[loan facility] made available to </w:t>
      </w:r>
      <w:r w:rsidR="00997501" w:rsidRPr="006558EC">
        <w:rPr>
          <w:rFonts w:ascii="Abadi" w:eastAsia="Times New Roman" w:hAnsi="Abadi" w:cs="Arial"/>
          <w:sz w:val="20"/>
          <w:szCs w:val="20"/>
          <w:lang w:eastAsia="en-GB"/>
        </w:rPr>
        <w:t xml:space="preserve">_________________ </w:t>
      </w:r>
      <w:r w:rsidRPr="006558EC">
        <w:rPr>
          <w:rFonts w:ascii="Abadi" w:eastAsia="Times New Roman" w:hAnsi="Abadi" w:cs="Arial"/>
          <w:sz w:val="20"/>
          <w:szCs w:val="20"/>
          <w:lang w:eastAsia="en-GB"/>
        </w:rPr>
        <w:t xml:space="preserve">[the Borrower] under a </w:t>
      </w:r>
      <w:r w:rsidR="00997501" w:rsidRPr="006558EC">
        <w:rPr>
          <w:rFonts w:ascii="Abadi" w:eastAsia="Times New Roman" w:hAnsi="Abadi" w:cs="Arial"/>
          <w:sz w:val="20"/>
          <w:szCs w:val="20"/>
          <w:lang w:eastAsia="en-GB"/>
        </w:rPr>
        <w:t xml:space="preserve">_________________ </w:t>
      </w:r>
      <w:r w:rsidRPr="006558EC">
        <w:rPr>
          <w:rFonts w:ascii="Abadi" w:eastAsia="Times New Roman" w:hAnsi="Abadi" w:cs="Arial"/>
          <w:sz w:val="20"/>
          <w:szCs w:val="20"/>
          <w:lang w:eastAsia="en-GB"/>
        </w:rPr>
        <w:t xml:space="preserve">[facility agreement] dated </w:t>
      </w:r>
      <w:r w:rsidR="00997501" w:rsidRPr="006558EC">
        <w:rPr>
          <w:rFonts w:ascii="Abadi" w:eastAsia="Times New Roman" w:hAnsi="Abadi" w:cs="Arial"/>
          <w:sz w:val="20"/>
          <w:szCs w:val="20"/>
          <w:lang w:eastAsia="en-GB"/>
        </w:rPr>
        <w:t>_________________.</w:t>
      </w:r>
    </w:p>
    <w:p w14:paraId="31A419FE"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7F85FF69" w14:textId="77777777" w:rsidR="00113273" w:rsidRPr="006558EC" w:rsidRDefault="005908C7" w:rsidP="00196ACD">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INTEREST RATE</w:t>
      </w:r>
      <w:r w:rsidR="00113273" w:rsidRPr="006558EC">
        <w:rPr>
          <w:rFonts w:ascii="Abadi" w:eastAsia="Times New Roman" w:hAnsi="Abadi" w:cs="Arial"/>
          <w:sz w:val="20"/>
          <w:szCs w:val="20"/>
          <w:lang w:eastAsia="en-GB"/>
        </w:rPr>
        <w:t>:</w:t>
      </w:r>
      <w:r w:rsidR="00196ACD" w:rsidRPr="006558EC">
        <w:rPr>
          <w:rFonts w:ascii="Abadi" w:eastAsia="Times New Roman" w:hAnsi="Abadi" w:cs="Arial"/>
          <w:sz w:val="20"/>
          <w:szCs w:val="20"/>
          <w:lang w:eastAsia="en-GB"/>
        </w:rPr>
        <w:t xml:space="preserve"> </w:t>
      </w:r>
      <w:r w:rsidR="00997501" w:rsidRPr="006558EC">
        <w:rPr>
          <w:rFonts w:ascii="Abadi" w:eastAsia="Times New Roman" w:hAnsi="Abadi" w:cs="Arial"/>
          <w:sz w:val="20"/>
          <w:szCs w:val="20"/>
          <w:lang w:eastAsia="en-GB"/>
        </w:rPr>
        <w:t xml:space="preserve">_________________ </w:t>
      </w:r>
      <w:r w:rsidRPr="006558EC">
        <w:rPr>
          <w:rFonts w:ascii="Abadi" w:eastAsia="Times New Roman" w:hAnsi="Abadi" w:cs="Arial"/>
          <w:sz w:val="20"/>
          <w:szCs w:val="20"/>
          <w:lang w:eastAsia="en-GB"/>
        </w:rPr>
        <w:t>% per annum</w:t>
      </w:r>
      <w:r w:rsidR="00997501" w:rsidRPr="006558EC">
        <w:rPr>
          <w:rFonts w:ascii="Abadi" w:eastAsia="Times New Roman" w:hAnsi="Abadi" w:cs="Arial"/>
          <w:sz w:val="20"/>
          <w:szCs w:val="20"/>
          <w:lang w:eastAsia="en-GB"/>
        </w:rPr>
        <w:t>. OR _________________</w:t>
      </w:r>
      <w:r w:rsidRPr="006558EC">
        <w:rPr>
          <w:rFonts w:ascii="Abadi" w:eastAsia="Times New Roman" w:hAnsi="Abadi" w:cs="Arial"/>
          <w:sz w:val="20"/>
          <w:szCs w:val="20"/>
          <w:lang w:eastAsia="en-GB"/>
        </w:rPr>
        <w:t xml:space="preserve">% per annum above </w:t>
      </w:r>
      <w:r w:rsidR="00997501" w:rsidRPr="006558EC">
        <w:rPr>
          <w:rFonts w:ascii="Abadi" w:eastAsia="Times New Roman" w:hAnsi="Abadi" w:cs="Arial"/>
          <w:sz w:val="20"/>
          <w:szCs w:val="20"/>
          <w:lang w:eastAsia="en-GB"/>
        </w:rPr>
        <w:t>LIBOR</w:t>
      </w:r>
      <w:r w:rsidRPr="006558EC">
        <w:rPr>
          <w:rFonts w:ascii="Abadi" w:eastAsia="Times New Roman" w:hAnsi="Abadi" w:cs="Arial"/>
          <w:sz w:val="20"/>
          <w:szCs w:val="20"/>
          <w:lang w:eastAsia="en-GB"/>
        </w:rPr>
        <w:t>.</w:t>
      </w:r>
    </w:p>
    <w:p w14:paraId="52A44CB0"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041EEB5C" w14:textId="77777777" w:rsidR="005908C7" w:rsidRPr="006558EC" w:rsidRDefault="005908C7" w:rsidP="005908C7">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INTEREST PERIODS</w:t>
      </w:r>
      <w:r w:rsidR="00113273" w:rsidRPr="006558EC">
        <w:rPr>
          <w:rFonts w:ascii="Abadi" w:eastAsia="Times New Roman" w:hAnsi="Abadi" w:cs="Arial"/>
          <w:sz w:val="20"/>
          <w:szCs w:val="20"/>
          <w:lang w:eastAsia="en-GB"/>
        </w:rPr>
        <w:t>:</w:t>
      </w:r>
      <w:r w:rsidR="00FB3D05" w:rsidRPr="006558EC">
        <w:rPr>
          <w:rFonts w:ascii="Abadi" w:eastAsia="Times New Roman" w:hAnsi="Abadi" w:cs="Arial"/>
          <w:sz w:val="20"/>
          <w:szCs w:val="20"/>
          <w:lang w:eastAsia="en-GB"/>
        </w:rPr>
        <w:t xml:space="preserve"> </w:t>
      </w:r>
      <w:r w:rsidR="00997501" w:rsidRPr="006558EC">
        <w:rPr>
          <w:rFonts w:ascii="Abadi" w:eastAsia="Times New Roman" w:hAnsi="Abadi" w:cs="Arial"/>
          <w:sz w:val="20"/>
          <w:szCs w:val="20"/>
          <w:lang w:eastAsia="en-GB"/>
        </w:rPr>
        <w:t>___________________________________________________.</w:t>
      </w:r>
    </w:p>
    <w:p w14:paraId="3137DFB8" w14:textId="77777777" w:rsidR="00997501" w:rsidRPr="006558EC" w:rsidRDefault="00997501" w:rsidP="00997501">
      <w:pPr>
        <w:spacing w:after="0" w:line="240" w:lineRule="auto"/>
        <w:rPr>
          <w:rFonts w:ascii="Abadi" w:eastAsia="Times New Roman" w:hAnsi="Abadi" w:cs="Arial"/>
          <w:sz w:val="20"/>
          <w:szCs w:val="20"/>
          <w:lang w:eastAsia="en-GB"/>
        </w:rPr>
      </w:pPr>
    </w:p>
    <w:p w14:paraId="478E71A1" w14:textId="77777777" w:rsidR="00997501" w:rsidRPr="006558EC" w:rsidRDefault="00997501" w:rsidP="00997501">
      <w:pPr>
        <w:pStyle w:val="ColorfulList-Accent1"/>
        <w:spacing w:after="0" w:line="240" w:lineRule="auto"/>
        <w:ind w:left="567"/>
        <w:rPr>
          <w:rFonts w:ascii="Abadi" w:eastAsia="Times New Roman" w:hAnsi="Abadi" w:cs="Arial"/>
          <w:sz w:val="20"/>
          <w:szCs w:val="20"/>
          <w:lang w:eastAsia="en-GB"/>
        </w:rPr>
      </w:pPr>
    </w:p>
    <w:p w14:paraId="3EAA1AE2" w14:textId="77777777" w:rsidR="00113273" w:rsidRPr="006558EC" w:rsidRDefault="00113273" w:rsidP="005908C7">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PAYMENT</w:t>
      </w:r>
      <w:r w:rsidR="005908C7" w:rsidRPr="006558EC">
        <w:rPr>
          <w:rFonts w:ascii="Abadi" w:eastAsia="Times New Roman" w:hAnsi="Abadi" w:cs="Arial"/>
          <w:b/>
          <w:sz w:val="20"/>
          <w:szCs w:val="20"/>
          <w:lang w:eastAsia="en-GB"/>
        </w:rPr>
        <w:t xml:space="preserve"> OF INTEREST</w:t>
      </w:r>
      <w:r w:rsidRPr="006558EC">
        <w:rPr>
          <w:rFonts w:ascii="Abadi" w:eastAsia="Times New Roman" w:hAnsi="Abadi" w:cs="Arial"/>
          <w:sz w:val="20"/>
          <w:szCs w:val="20"/>
          <w:lang w:eastAsia="en-GB"/>
        </w:rPr>
        <w:t>:</w:t>
      </w:r>
      <w:r w:rsidR="00196ACD" w:rsidRPr="006558EC">
        <w:rPr>
          <w:rFonts w:ascii="Abadi" w:eastAsia="Times New Roman" w:hAnsi="Abadi" w:cs="Arial"/>
          <w:sz w:val="20"/>
          <w:szCs w:val="20"/>
          <w:lang w:eastAsia="en-GB"/>
        </w:rPr>
        <w:t xml:space="preserve"> </w:t>
      </w:r>
      <w:r w:rsidR="00997501" w:rsidRPr="006558EC">
        <w:rPr>
          <w:rFonts w:ascii="Abadi" w:eastAsia="Times New Roman" w:hAnsi="Abadi" w:cs="Arial"/>
          <w:sz w:val="20"/>
          <w:szCs w:val="20"/>
          <w:lang w:eastAsia="en-GB"/>
        </w:rPr>
        <w:t>___________________________________________________.</w:t>
      </w:r>
    </w:p>
    <w:p w14:paraId="1ED63170" w14:textId="77777777" w:rsidR="005908C7" w:rsidRPr="006558EC" w:rsidRDefault="005908C7" w:rsidP="005908C7">
      <w:pPr>
        <w:spacing w:after="0" w:line="240" w:lineRule="auto"/>
        <w:rPr>
          <w:rFonts w:ascii="Abadi" w:eastAsia="Times New Roman" w:hAnsi="Abadi" w:cs="Arial"/>
          <w:sz w:val="20"/>
          <w:szCs w:val="20"/>
          <w:lang w:eastAsia="en-GB"/>
        </w:rPr>
      </w:pPr>
    </w:p>
    <w:p w14:paraId="1A33474B" w14:textId="77777777" w:rsidR="00113273" w:rsidRPr="006558EC" w:rsidRDefault="00196ACD" w:rsidP="00196ACD">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I</w:t>
      </w:r>
      <w:r w:rsidR="00113273" w:rsidRPr="006558EC">
        <w:rPr>
          <w:rFonts w:ascii="Abadi" w:eastAsia="Times New Roman" w:hAnsi="Abadi" w:cs="Arial"/>
          <w:b/>
          <w:sz w:val="20"/>
          <w:szCs w:val="20"/>
          <w:lang w:eastAsia="en-GB"/>
        </w:rPr>
        <w:t>NTEREST</w:t>
      </w:r>
      <w:r w:rsidRPr="006558EC">
        <w:rPr>
          <w:rFonts w:ascii="Abadi" w:eastAsia="Times New Roman" w:hAnsi="Abadi" w:cs="Arial"/>
          <w:b/>
          <w:sz w:val="20"/>
          <w:szCs w:val="20"/>
          <w:lang w:eastAsia="en-GB"/>
        </w:rPr>
        <w:t xml:space="preserve"> ON LATE PAYMENTS</w:t>
      </w:r>
      <w:r w:rsidR="00113273" w:rsidRPr="006558EC">
        <w:rPr>
          <w:rFonts w:ascii="Abadi" w:eastAsia="Times New Roman" w:hAnsi="Abadi" w:cs="Arial"/>
          <w:sz w:val="20"/>
          <w:szCs w:val="20"/>
          <w:lang w:eastAsia="en-GB"/>
        </w:rPr>
        <w:t>:</w:t>
      </w:r>
      <w:r w:rsidRPr="006558EC">
        <w:rPr>
          <w:rFonts w:ascii="Abadi" w:eastAsia="Times New Roman" w:hAnsi="Abadi" w:cs="Arial"/>
          <w:sz w:val="20"/>
          <w:szCs w:val="20"/>
          <w:lang w:eastAsia="en-GB"/>
        </w:rPr>
        <w:t xml:space="preserve"> </w:t>
      </w:r>
      <w:r w:rsidR="00997501" w:rsidRPr="006558EC">
        <w:rPr>
          <w:rFonts w:ascii="Abadi" w:eastAsia="Times New Roman" w:hAnsi="Abadi" w:cs="Arial"/>
          <w:sz w:val="20"/>
          <w:szCs w:val="20"/>
          <w:lang w:eastAsia="en-GB"/>
        </w:rPr>
        <w:t xml:space="preserve"> _________________</w:t>
      </w:r>
      <w:r w:rsidR="005908C7" w:rsidRPr="006558EC">
        <w:rPr>
          <w:rFonts w:ascii="Abadi" w:eastAsia="Times New Roman" w:hAnsi="Abadi" w:cs="Arial"/>
          <w:sz w:val="20"/>
          <w:szCs w:val="20"/>
          <w:lang w:eastAsia="en-GB"/>
        </w:rPr>
        <w:t>% per annum above the Interest Rate.</w:t>
      </w:r>
    </w:p>
    <w:p w14:paraId="3C42C52A"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6892A995" w14:textId="77777777" w:rsidR="00113273" w:rsidRPr="006558EC" w:rsidRDefault="005908C7" w:rsidP="00196ACD">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EARLY REPAYMENT BY THE BORROWER</w:t>
      </w:r>
      <w:r w:rsidR="00113273" w:rsidRPr="006558EC">
        <w:rPr>
          <w:rFonts w:ascii="Abadi" w:eastAsia="Times New Roman" w:hAnsi="Abadi" w:cs="Arial"/>
          <w:sz w:val="20"/>
          <w:szCs w:val="20"/>
          <w:lang w:eastAsia="en-GB"/>
        </w:rPr>
        <w:t>:</w:t>
      </w:r>
      <w:r w:rsidR="00196ACD" w:rsidRPr="006558EC">
        <w:rPr>
          <w:rFonts w:ascii="Abadi" w:eastAsia="Times New Roman" w:hAnsi="Abadi" w:cs="Arial"/>
          <w:sz w:val="20"/>
          <w:szCs w:val="20"/>
          <w:lang w:eastAsia="en-GB"/>
        </w:rPr>
        <w:t xml:space="preserve"> </w:t>
      </w:r>
      <w:r w:rsidRPr="006558EC">
        <w:rPr>
          <w:rFonts w:ascii="Abadi" w:eastAsia="Times New Roman" w:hAnsi="Abadi" w:cs="Arial"/>
          <w:sz w:val="20"/>
          <w:szCs w:val="20"/>
          <w:lang w:eastAsia="en-GB"/>
        </w:rPr>
        <w:t xml:space="preserve">Permitted without penalty at any time in whole or in part on </w:t>
      </w:r>
      <w:r w:rsidR="00997501" w:rsidRPr="006558EC">
        <w:rPr>
          <w:rFonts w:ascii="Abadi" w:eastAsia="Times New Roman" w:hAnsi="Abadi" w:cs="Arial"/>
          <w:sz w:val="20"/>
          <w:szCs w:val="20"/>
          <w:lang w:eastAsia="en-GB"/>
        </w:rPr>
        <w:t>not less than _____</w:t>
      </w:r>
      <w:r w:rsidRPr="006558EC">
        <w:rPr>
          <w:rFonts w:ascii="Abadi" w:eastAsia="Times New Roman" w:hAnsi="Abadi" w:cs="Arial"/>
          <w:sz w:val="20"/>
          <w:szCs w:val="20"/>
          <w:lang w:eastAsia="en-GB"/>
        </w:rPr>
        <w:t xml:space="preserve"> Business Days' notice given by the Borrower to the Lender</w:t>
      </w:r>
      <w:r w:rsidR="00113273" w:rsidRPr="006558EC">
        <w:rPr>
          <w:rFonts w:ascii="Abadi" w:eastAsia="Times New Roman" w:hAnsi="Abadi" w:cs="Arial"/>
          <w:sz w:val="20"/>
          <w:szCs w:val="20"/>
          <w:lang w:eastAsia="en-GB"/>
        </w:rPr>
        <w:t>.</w:t>
      </w:r>
    </w:p>
    <w:p w14:paraId="5D80A45A" w14:textId="77777777" w:rsidR="005908C7" w:rsidRPr="006558EC" w:rsidRDefault="005908C7" w:rsidP="005908C7">
      <w:pPr>
        <w:spacing w:after="0" w:line="240" w:lineRule="auto"/>
        <w:rPr>
          <w:rFonts w:ascii="Abadi" w:eastAsia="Times New Roman" w:hAnsi="Abadi" w:cs="Arial"/>
          <w:sz w:val="20"/>
          <w:szCs w:val="20"/>
          <w:lang w:eastAsia="en-GB"/>
        </w:rPr>
      </w:pPr>
    </w:p>
    <w:p w14:paraId="2B2DE7C3" w14:textId="77777777" w:rsidR="005908C7" w:rsidRPr="006558EC" w:rsidRDefault="005908C7" w:rsidP="00196ACD">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RE-ADVANCES</w:t>
      </w:r>
      <w:r w:rsidRPr="006558EC">
        <w:rPr>
          <w:rFonts w:ascii="Abadi" w:eastAsia="Times New Roman" w:hAnsi="Abadi" w:cs="Arial"/>
          <w:sz w:val="20"/>
          <w:szCs w:val="20"/>
          <w:lang w:eastAsia="en-GB"/>
        </w:rPr>
        <w:t>: The Borrower is not entitled to re-borrow any amount repaid or prepaid under the Facility</w:t>
      </w:r>
    </w:p>
    <w:p w14:paraId="1B21003B"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5C12897C" w14:textId="77777777" w:rsidR="00997501" w:rsidRPr="006558EC" w:rsidRDefault="00113273" w:rsidP="00196ACD">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SPECIAL TERMS</w:t>
      </w:r>
      <w:r w:rsidRPr="006558EC">
        <w:rPr>
          <w:rFonts w:ascii="Abadi" w:eastAsia="Times New Roman" w:hAnsi="Abadi" w:cs="Arial"/>
          <w:sz w:val="20"/>
          <w:szCs w:val="20"/>
          <w:lang w:eastAsia="en-GB"/>
        </w:rPr>
        <w:t>:</w:t>
      </w:r>
      <w:r w:rsidR="00196ACD" w:rsidRPr="006558EC">
        <w:rPr>
          <w:rFonts w:ascii="Abadi" w:eastAsia="Times New Roman" w:hAnsi="Abadi" w:cs="Arial"/>
          <w:sz w:val="20"/>
          <w:szCs w:val="20"/>
          <w:lang w:eastAsia="en-GB"/>
        </w:rPr>
        <w:t xml:space="preserve"> </w:t>
      </w:r>
      <w:r w:rsidR="00997501" w:rsidRPr="006558EC">
        <w:rPr>
          <w:rFonts w:ascii="Abadi" w:eastAsia="Times New Roman" w:hAnsi="Abadi" w:cs="Arial"/>
          <w:sz w:val="20"/>
          <w:szCs w:val="20"/>
          <w:lang w:eastAsia="en-GB"/>
        </w:rPr>
        <w:t>__________________________________________________________________</w:t>
      </w:r>
    </w:p>
    <w:p w14:paraId="4E3140C6" w14:textId="77777777" w:rsidR="00997501" w:rsidRPr="006558EC" w:rsidRDefault="00997501" w:rsidP="00997501">
      <w:pPr>
        <w:spacing w:after="0" w:line="240" w:lineRule="auto"/>
        <w:rPr>
          <w:rFonts w:ascii="Abadi" w:eastAsia="Times New Roman" w:hAnsi="Abadi" w:cs="Arial"/>
          <w:sz w:val="20"/>
          <w:szCs w:val="20"/>
          <w:lang w:eastAsia="en-GB"/>
        </w:rPr>
      </w:pPr>
    </w:p>
    <w:p w14:paraId="528EC6E4" w14:textId="77777777" w:rsidR="00113273" w:rsidRPr="006558EC" w:rsidRDefault="00997501" w:rsidP="00997501">
      <w:pPr>
        <w:pStyle w:val="ColorfulList-Accent1"/>
        <w:spacing w:after="0" w:line="240" w:lineRule="auto"/>
        <w:ind w:left="567"/>
        <w:rPr>
          <w:rFonts w:ascii="Abadi" w:eastAsia="Times New Roman" w:hAnsi="Abadi" w:cs="Arial"/>
          <w:sz w:val="20"/>
          <w:szCs w:val="20"/>
          <w:lang w:eastAsia="en-GB"/>
        </w:rPr>
      </w:pPr>
      <w:r w:rsidRPr="006558EC">
        <w:rPr>
          <w:rFonts w:ascii="Abadi" w:eastAsia="Times New Roman" w:hAnsi="Abadi" w:cs="Arial"/>
          <w:sz w:val="20"/>
          <w:szCs w:val="20"/>
          <w:lang w:eastAsia="en-GB"/>
        </w:rPr>
        <w:t>__________________________________________________________________________________</w:t>
      </w:r>
    </w:p>
    <w:p w14:paraId="4A71064C"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6D0B79E8" w14:textId="77777777" w:rsidR="00E40DB7" w:rsidRPr="006558EC" w:rsidRDefault="00E40DB7" w:rsidP="00E40DB7">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lastRenderedPageBreak/>
        <w:t>INCORPORATION OF STANDARD TERMS</w:t>
      </w:r>
      <w:r w:rsidRPr="006558EC">
        <w:rPr>
          <w:rFonts w:ascii="Abadi" w:eastAsia="Times New Roman" w:hAnsi="Abadi" w:cs="Arial"/>
          <w:sz w:val="20"/>
          <w:szCs w:val="20"/>
          <w:lang w:eastAsia="en-GB"/>
        </w:rPr>
        <w:t xml:space="preserve">: This Agreement shall be deemed to incorporate the “Standard Terms for the Provision of Intercompany </w:t>
      </w:r>
      <w:r w:rsidR="005908C7" w:rsidRPr="006558EC">
        <w:rPr>
          <w:rFonts w:ascii="Abadi" w:eastAsia="Times New Roman" w:hAnsi="Abadi" w:cs="Arial"/>
          <w:sz w:val="20"/>
          <w:szCs w:val="20"/>
          <w:lang w:eastAsia="en-GB"/>
        </w:rPr>
        <w:t>Loan Facilities</w:t>
      </w:r>
      <w:r w:rsidRPr="006558EC">
        <w:rPr>
          <w:rFonts w:ascii="Abadi" w:eastAsia="Times New Roman" w:hAnsi="Abadi" w:cs="Arial"/>
          <w:sz w:val="20"/>
          <w:szCs w:val="20"/>
          <w:lang w:eastAsia="en-GB"/>
        </w:rPr>
        <w:t>” attached.</w:t>
      </w:r>
    </w:p>
    <w:p w14:paraId="6C50B37D" w14:textId="77777777" w:rsidR="00E40DB7" w:rsidRPr="006558EC" w:rsidRDefault="00E40DB7" w:rsidP="00E40DB7">
      <w:pPr>
        <w:spacing w:after="0" w:line="240" w:lineRule="auto"/>
        <w:rPr>
          <w:rFonts w:ascii="Abadi" w:eastAsia="Times New Roman" w:hAnsi="Abadi" w:cs="Arial"/>
          <w:sz w:val="20"/>
          <w:szCs w:val="20"/>
          <w:lang w:eastAsia="en-GB"/>
        </w:rPr>
      </w:pPr>
    </w:p>
    <w:p w14:paraId="6F02A623" w14:textId="77777777" w:rsidR="00E40DB7" w:rsidRPr="006558EC" w:rsidRDefault="00E40DB7" w:rsidP="00E40DB7">
      <w:pPr>
        <w:pStyle w:val="ColorfulList-Accent1"/>
        <w:numPr>
          <w:ilvl w:val="0"/>
          <w:numId w:val="6"/>
        </w:numPr>
        <w:spacing w:after="0" w:line="240" w:lineRule="auto"/>
        <w:rPr>
          <w:rFonts w:ascii="Abadi" w:eastAsia="Times New Roman" w:hAnsi="Abadi" w:cs="Arial"/>
          <w:sz w:val="20"/>
          <w:szCs w:val="20"/>
          <w:lang w:eastAsia="en-GB"/>
        </w:rPr>
      </w:pPr>
      <w:r w:rsidRPr="006558EC">
        <w:rPr>
          <w:rFonts w:ascii="Abadi" w:eastAsia="Times New Roman" w:hAnsi="Abadi" w:cs="Arial"/>
          <w:b/>
          <w:sz w:val="20"/>
          <w:szCs w:val="20"/>
          <w:lang w:eastAsia="en-GB"/>
        </w:rPr>
        <w:t>ENTIRE AGREEMENT</w:t>
      </w:r>
      <w:r w:rsidRPr="006558EC">
        <w:rPr>
          <w:rFonts w:ascii="Abadi" w:eastAsia="Times New Roman" w:hAnsi="Abadi" w:cs="Arial"/>
          <w:sz w:val="20"/>
          <w:szCs w:val="20"/>
          <w:lang w:eastAsia="en-GB"/>
        </w:rPr>
        <w:t xml:space="preserve">: This Agreement, together with the Standard Terms referred to above, constitutes the whole agreement in respect of the </w:t>
      </w:r>
      <w:r w:rsidR="005908C7" w:rsidRPr="006558EC">
        <w:rPr>
          <w:rFonts w:ascii="Abadi" w:eastAsia="Times New Roman" w:hAnsi="Abadi" w:cs="Arial"/>
          <w:sz w:val="20"/>
          <w:szCs w:val="20"/>
          <w:lang w:eastAsia="en-GB"/>
        </w:rPr>
        <w:t>loan facilities</w:t>
      </w:r>
      <w:r w:rsidRPr="006558EC">
        <w:rPr>
          <w:rFonts w:ascii="Abadi" w:eastAsia="Times New Roman" w:hAnsi="Abadi" w:cs="Arial"/>
          <w:sz w:val="20"/>
          <w:szCs w:val="20"/>
          <w:lang w:eastAsia="en-GB"/>
        </w:rPr>
        <w:t xml:space="preserve"> referred to above.</w:t>
      </w:r>
    </w:p>
    <w:p w14:paraId="53AC83ED" w14:textId="77777777" w:rsidR="00E40DB7" w:rsidRPr="006558EC" w:rsidRDefault="00E40DB7" w:rsidP="00E40DB7">
      <w:pPr>
        <w:adjustRightInd w:val="0"/>
        <w:spacing w:after="0" w:line="240" w:lineRule="auto"/>
        <w:jc w:val="both"/>
        <w:rPr>
          <w:rFonts w:ascii="Abadi" w:eastAsia="Times New Roman" w:hAnsi="Abadi" w:cs="Arial"/>
          <w:sz w:val="20"/>
          <w:szCs w:val="20"/>
          <w:lang w:eastAsia="en-GB"/>
        </w:rPr>
      </w:pPr>
    </w:p>
    <w:p w14:paraId="1C4DF4A4"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75AEED60"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52D565BF" w14:textId="77777777" w:rsidR="00113273" w:rsidRPr="006558EC" w:rsidRDefault="00196ACD" w:rsidP="00CA154C">
      <w:pPr>
        <w:adjustRightInd w:val="0"/>
        <w:spacing w:after="0" w:line="240" w:lineRule="auto"/>
        <w:jc w:val="both"/>
        <w:rPr>
          <w:rFonts w:ascii="Abadi" w:eastAsia="Times New Roman" w:hAnsi="Abadi" w:cs="Arial"/>
          <w:b/>
          <w:sz w:val="20"/>
          <w:szCs w:val="20"/>
          <w:lang w:eastAsia="en-GB"/>
        </w:rPr>
      </w:pPr>
      <w:r w:rsidRPr="006558EC">
        <w:rPr>
          <w:rFonts w:ascii="Abadi" w:eastAsia="Times New Roman" w:hAnsi="Abadi" w:cs="Arial"/>
          <w:b/>
          <w:sz w:val="20"/>
          <w:szCs w:val="20"/>
          <w:lang w:eastAsia="en-GB"/>
        </w:rPr>
        <w:t>SIGNATURES:</w:t>
      </w:r>
    </w:p>
    <w:p w14:paraId="5FAD438D"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15055908"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09355576" w14:textId="77777777" w:rsidR="00113273" w:rsidRPr="006558EC" w:rsidRDefault="00196ACD" w:rsidP="00CA154C">
      <w:pPr>
        <w:adjustRightInd w:val="0"/>
        <w:spacing w:after="0" w:line="240" w:lineRule="auto"/>
        <w:jc w:val="both"/>
        <w:rPr>
          <w:rFonts w:ascii="Abadi" w:eastAsia="Times New Roman" w:hAnsi="Abadi" w:cs="Arial"/>
          <w:b/>
          <w:sz w:val="20"/>
          <w:szCs w:val="20"/>
          <w:lang w:eastAsia="en-GB"/>
        </w:rPr>
      </w:pPr>
      <w:r w:rsidRPr="006558EC">
        <w:rPr>
          <w:rFonts w:ascii="Abadi" w:eastAsia="Times New Roman" w:hAnsi="Abadi" w:cs="Arial"/>
          <w:b/>
          <w:sz w:val="20"/>
          <w:szCs w:val="20"/>
          <w:lang w:eastAsia="en-GB"/>
        </w:rPr>
        <w:t xml:space="preserve">(1) Signed </w:t>
      </w:r>
      <w:r w:rsidR="00113273" w:rsidRPr="006558EC">
        <w:rPr>
          <w:rFonts w:ascii="Abadi" w:eastAsia="Times New Roman" w:hAnsi="Abadi" w:cs="Arial"/>
          <w:b/>
          <w:sz w:val="20"/>
          <w:szCs w:val="20"/>
          <w:lang w:eastAsia="en-GB"/>
        </w:rPr>
        <w:t xml:space="preserve">for and on behalf of the </w:t>
      </w:r>
      <w:r w:rsidR="005908C7" w:rsidRPr="006558EC">
        <w:rPr>
          <w:rFonts w:ascii="Abadi" w:eastAsia="Times New Roman" w:hAnsi="Abadi" w:cs="Arial"/>
          <w:b/>
          <w:sz w:val="20"/>
          <w:szCs w:val="20"/>
          <w:lang w:eastAsia="en-GB"/>
        </w:rPr>
        <w:t>LENDER</w:t>
      </w:r>
    </w:p>
    <w:p w14:paraId="5E1C4344" w14:textId="77777777" w:rsidR="00196ACD" w:rsidRPr="006558EC" w:rsidRDefault="00196ACD" w:rsidP="00CA154C">
      <w:pPr>
        <w:adjustRightInd w:val="0"/>
        <w:spacing w:after="0" w:line="240" w:lineRule="auto"/>
        <w:jc w:val="both"/>
        <w:rPr>
          <w:rFonts w:ascii="Abadi" w:eastAsia="Times New Roman" w:hAnsi="Abadi" w:cs="Arial"/>
          <w:sz w:val="20"/>
          <w:szCs w:val="20"/>
          <w:lang w:eastAsia="en-GB"/>
        </w:rPr>
      </w:pPr>
    </w:p>
    <w:p w14:paraId="7D4D78C4" w14:textId="77777777" w:rsidR="00196ACD" w:rsidRPr="006558EC" w:rsidRDefault="00196ACD" w:rsidP="00CA154C">
      <w:pPr>
        <w:adjustRightInd w:val="0"/>
        <w:spacing w:after="0" w:line="240" w:lineRule="auto"/>
        <w:jc w:val="both"/>
        <w:rPr>
          <w:rFonts w:ascii="Abadi" w:eastAsia="Times New Roman" w:hAnsi="Abadi" w:cs="Arial"/>
          <w:sz w:val="20"/>
          <w:szCs w:val="20"/>
          <w:lang w:eastAsia="en-GB"/>
        </w:rPr>
      </w:pPr>
    </w:p>
    <w:p w14:paraId="201EFB14" w14:textId="77777777" w:rsidR="00113273" w:rsidRPr="006558EC" w:rsidRDefault="00196ACD" w:rsidP="00CA154C">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Signature:</w:t>
      </w:r>
      <w:r w:rsidR="00997501" w:rsidRPr="006558EC">
        <w:rPr>
          <w:rFonts w:ascii="Abadi" w:eastAsia="Times New Roman" w:hAnsi="Abadi" w:cs="Arial"/>
          <w:sz w:val="20"/>
          <w:szCs w:val="20"/>
          <w:lang w:eastAsia="en-GB"/>
        </w:rPr>
        <w:t xml:space="preserve"> _________________</w:t>
      </w:r>
    </w:p>
    <w:p w14:paraId="5F92FC1D"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24DEDA2D"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Full name of Signatory:</w:t>
      </w:r>
      <w:r w:rsidR="00997501" w:rsidRPr="006558EC">
        <w:rPr>
          <w:rFonts w:ascii="Abadi" w:eastAsia="Times New Roman" w:hAnsi="Abadi" w:cs="Arial"/>
          <w:sz w:val="20"/>
          <w:szCs w:val="20"/>
          <w:lang w:eastAsia="en-GB"/>
        </w:rPr>
        <w:t xml:space="preserve"> _________________</w:t>
      </w:r>
    </w:p>
    <w:p w14:paraId="1464AA92"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74F05BAF"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Position / job title:</w:t>
      </w:r>
      <w:r w:rsidR="00997501" w:rsidRPr="006558EC">
        <w:rPr>
          <w:rFonts w:ascii="Abadi" w:eastAsia="Times New Roman" w:hAnsi="Abadi" w:cs="Arial"/>
          <w:sz w:val="20"/>
          <w:szCs w:val="20"/>
          <w:lang w:eastAsia="en-GB"/>
        </w:rPr>
        <w:t xml:space="preserve"> _________________</w:t>
      </w:r>
    </w:p>
    <w:p w14:paraId="43FA2EB4"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6FDE790B" w14:textId="77777777" w:rsidR="00113273" w:rsidRPr="006558EC" w:rsidRDefault="00196ACD" w:rsidP="00CA154C">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Date of actual signature:</w:t>
      </w:r>
      <w:r w:rsidR="00997501" w:rsidRPr="006558EC">
        <w:rPr>
          <w:rFonts w:ascii="Abadi" w:eastAsia="Times New Roman" w:hAnsi="Abadi" w:cs="Arial"/>
          <w:sz w:val="20"/>
          <w:szCs w:val="20"/>
          <w:lang w:eastAsia="en-GB"/>
        </w:rPr>
        <w:t xml:space="preserve"> _________________</w:t>
      </w:r>
    </w:p>
    <w:p w14:paraId="44D68A0A"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757A82F6" w14:textId="77777777" w:rsidR="00113273" w:rsidRPr="006558EC" w:rsidRDefault="00113273" w:rsidP="00CA154C">
      <w:pPr>
        <w:adjustRightInd w:val="0"/>
        <w:spacing w:after="0" w:line="240" w:lineRule="auto"/>
        <w:jc w:val="both"/>
        <w:rPr>
          <w:rFonts w:ascii="Abadi" w:eastAsia="Times New Roman" w:hAnsi="Abadi" w:cs="Arial"/>
          <w:sz w:val="20"/>
          <w:szCs w:val="20"/>
          <w:lang w:eastAsia="en-GB"/>
        </w:rPr>
      </w:pPr>
    </w:p>
    <w:p w14:paraId="77FF15B1" w14:textId="77777777" w:rsidR="00FB3D05" w:rsidRPr="006558EC" w:rsidRDefault="00FB3D05" w:rsidP="00CA154C">
      <w:pPr>
        <w:adjustRightInd w:val="0"/>
        <w:spacing w:after="0" w:line="240" w:lineRule="auto"/>
        <w:jc w:val="both"/>
        <w:rPr>
          <w:rFonts w:ascii="Abadi" w:eastAsia="Times New Roman" w:hAnsi="Abadi" w:cs="Arial"/>
          <w:sz w:val="20"/>
          <w:szCs w:val="20"/>
          <w:lang w:eastAsia="en-GB"/>
        </w:rPr>
      </w:pPr>
    </w:p>
    <w:p w14:paraId="0FF03119" w14:textId="77777777" w:rsidR="00196ACD" w:rsidRPr="006558EC" w:rsidRDefault="00196ACD" w:rsidP="00196ACD">
      <w:pPr>
        <w:adjustRightInd w:val="0"/>
        <w:spacing w:after="0" w:line="240" w:lineRule="auto"/>
        <w:jc w:val="both"/>
        <w:rPr>
          <w:rFonts w:ascii="Abadi" w:eastAsia="Times New Roman" w:hAnsi="Abadi" w:cs="Arial"/>
          <w:b/>
          <w:sz w:val="20"/>
          <w:szCs w:val="20"/>
          <w:lang w:eastAsia="en-GB"/>
        </w:rPr>
      </w:pPr>
      <w:r w:rsidRPr="006558EC">
        <w:rPr>
          <w:rFonts w:ascii="Abadi" w:eastAsia="Times New Roman" w:hAnsi="Abadi" w:cs="Arial"/>
          <w:b/>
          <w:sz w:val="20"/>
          <w:szCs w:val="20"/>
          <w:lang w:eastAsia="en-GB"/>
        </w:rPr>
        <w:t xml:space="preserve">(2) Signed for and on behalf of the </w:t>
      </w:r>
      <w:r w:rsidR="005908C7" w:rsidRPr="006558EC">
        <w:rPr>
          <w:rFonts w:ascii="Abadi" w:eastAsia="Times New Roman" w:hAnsi="Abadi" w:cs="Arial"/>
          <w:b/>
          <w:sz w:val="20"/>
          <w:szCs w:val="20"/>
          <w:lang w:eastAsia="en-GB"/>
        </w:rPr>
        <w:t>BORROWER</w:t>
      </w:r>
    </w:p>
    <w:p w14:paraId="0C98410F"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p>
    <w:p w14:paraId="4804A009"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p>
    <w:p w14:paraId="747C4CF6"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Signature:</w:t>
      </w:r>
      <w:r w:rsidR="00997501" w:rsidRPr="006558EC">
        <w:rPr>
          <w:rFonts w:ascii="Abadi" w:eastAsia="Times New Roman" w:hAnsi="Abadi" w:cs="Arial"/>
          <w:sz w:val="20"/>
          <w:szCs w:val="20"/>
          <w:lang w:eastAsia="en-GB"/>
        </w:rPr>
        <w:t xml:space="preserve"> _________________</w:t>
      </w:r>
    </w:p>
    <w:p w14:paraId="5FA17572"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p>
    <w:p w14:paraId="50238ED3"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Full name of Signatory:</w:t>
      </w:r>
      <w:r w:rsidR="00997501" w:rsidRPr="006558EC">
        <w:rPr>
          <w:rFonts w:ascii="Abadi" w:eastAsia="Times New Roman" w:hAnsi="Abadi" w:cs="Arial"/>
          <w:sz w:val="20"/>
          <w:szCs w:val="20"/>
          <w:lang w:eastAsia="en-GB"/>
        </w:rPr>
        <w:t xml:space="preserve"> _________________</w:t>
      </w:r>
    </w:p>
    <w:p w14:paraId="7F2B0A84"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p>
    <w:p w14:paraId="313F704D"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Position / job title:</w:t>
      </w:r>
      <w:r w:rsidR="00997501" w:rsidRPr="006558EC">
        <w:rPr>
          <w:rFonts w:ascii="Abadi" w:eastAsia="Times New Roman" w:hAnsi="Abadi" w:cs="Arial"/>
          <w:sz w:val="20"/>
          <w:szCs w:val="20"/>
          <w:lang w:eastAsia="en-GB"/>
        </w:rPr>
        <w:t xml:space="preserve"> _________________</w:t>
      </w:r>
    </w:p>
    <w:p w14:paraId="69C407AC"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p>
    <w:p w14:paraId="20673930"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r w:rsidRPr="006558EC">
        <w:rPr>
          <w:rFonts w:ascii="Abadi" w:eastAsia="Times New Roman" w:hAnsi="Abadi" w:cs="Arial"/>
          <w:sz w:val="20"/>
          <w:szCs w:val="20"/>
          <w:lang w:eastAsia="en-GB"/>
        </w:rPr>
        <w:t>Date of actual signature:</w:t>
      </w:r>
      <w:r w:rsidR="00997501" w:rsidRPr="006558EC">
        <w:rPr>
          <w:rFonts w:ascii="Abadi" w:eastAsia="Times New Roman" w:hAnsi="Abadi" w:cs="Arial"/>
          <w:sz w:val="20"/>
          <w:szCs w:val="20"/>
          <w:lang w:eastAsia="en-GB"/>
        </w:rPr>
        <w:t xml:space="preserve"> _________________</w:t>
      </w:r>
    </w:p>
    <w:p w14:paraId="3309A8E6" w14:textId="77777777" w:rsidR="00196ACD" w:rsidRPr="006558EC" w:rsidRDefault="00196ACD" w:rsidP="00196ACD">
      <w:pPr>
        <w:adjustRightInd w:val="0"/>
        <w:spacing w:after="0" w:line="240" w:lineRule="auto"/>
        <w:jc w:val="both"/>
        <w:rPr>
          <w:rFonts w:ascii="Abadi" w:eastAsia="Times New Roman" w:hAnsi="Abadi" w:cs="Arial"/>
          <w:sz w:val="20"/>
          <w:szCs w:val="20"/>
          <w:lang w:eastAsia="en-GB"/>
        </w:rPr>
      </w:pPr>
    </w:p>
    <w:p w14:paraId="14A15DD1" w14:textId="77777777" w:rsidR="00196ACD" w:rsidRPr="006558EC" w:rsidRDefault="00196ACD" w:rsidP="00CA154C">
      <w:pPr>
        <w:adjustRightInd w:val="0"/>
        <w:spacing w:after="0" w:line="240" w:lineRule="auto"/>
        <w:jc w:val="both"/>
        <w:rPr>
          <w:rFonts w:ascii="Abadi" w:eastAsia="Times New Roman" w:hAnsi="Abadi" w:cs="Arial"/>
          <w:sz w:val="20"/>
          <w:szCs w:val="20"/>
          <w:lang w:eastAsia="en-GB"/>
        </w:rPr>
      </w:pPr>
    </w:p>
    <w:p w14:paraId="0D98E1BD" w14:textId="77777777" w:rsidR="00196ACD" w:rsidRPr="006558EC" w:rsidRDefault="00196ACD" w:rsidP="00CA154C">
      <w:pPr>
        <w:adjustRightInd w:val="0"/>
        <w:spacing w:after="0" w:line="240" w:lineRule="auto"/>
        <w:jc w:val="both"/>
        <w:rPr>
          <w:rFonts w:ascii="Abadi" w:eastAsia="Times New Roman" w:hAnsi="Abadi" w:cs="Arial"/>
          <w:sz w:val="20"/>
          <w:szCs w:val="20"/>
          <w:lang w:eastAsia="en-GB"/>
        </w:rPr>
      </w:pPr>
    </w:p>
    <w:p w14:paraId="3D18B5B9" w14:textId="77777777" w:rsidR="009318AF" w:rsidRPr="006558EC" w:rsidRDefault="005908C7" w:rsidP="005908C7">
      <w:pPr>
        <w:spacing w:after="0" w:line="240" w:lineRule="auto"/>
        <w:rPr>
          <w:rFonts w:ascii="Abadi" w:hAnsi="Abadi" w:cs="Arial"/>
          <w:sz w:val="20"/>
          <w:szCs w:val="20"/>
        </w:rPr>
      </w:pPr>
      <w:r w:rsidRPr="006558EC">
        <w:rPr>
          <w:rFonts w:ascii="Abadi" w:eastAsia="Times New Roman" w:hAnsi="Abadi" w:cs="Arial"/>
          <w:sz w:val="20"/>
          <w:szCs w:val="20"/>
          <w:lang w:eastAsia="en-GB"/>
        </w:rPr>
        <w:br w:type="page"/>
      </w:r>
      <w:r w:rsidR="009318AF" w:rsidRPr="006558EC">
        <w:rPr>
          <w:rFonts w:ascii="Abadi" w:hAnsi="Abadi" w:cs="Arial"/>
          <w:sz w:val="20"/>
          <w:szCs w:val="20"/>
        </w:rPr>
        <w:lastRenderedPageBreak/>
        <w:t>STANDARD TERMS AND CONDITIONS</w:t>
      </w:r>
      <w:r w:rsidR="004E4FA1" w:rsidRPr="006558EC">
        <w:rPr>
          <w:rFonts w:ascii="Abadi" w:hAnsi="Abadi" w:cs="Arial"/>
          <w:sz w:val="20"/>
          <w:szCs w:val="20"/>
        </w:rPr>
        <w:t xml:space="preserve"> FOR THE PROVISION OF </w:t>
      </w:r>
      <w:r w:rsidR="006E44D2" w:rsidRPr="006558EC">
        <w:rPr>
          <w:rFonts w:ascii="Abadi" w:hAnsi="Abadi" w:cs="Arial"/>
          <w:sz w:val="20"/>
          <w:szCs w:val="20"/>
        </w:rPr>
        <w:t xml:space="preserve">INTERCOMPANY </w:t>
      </w:r>
      <w:r w:rsidR="00DA158F" w:rsidRPr="006558EC">
        <w:rPr>
          <w:rFonts w:ascii="Abadi" w:hAnsi="Abadi" w:cs="Arial"/>
          <w:sz w:val="20"/>
          <w:szCs w:val="20"/>
        </w:rPr>
        <w:t>LOAN FACILITIES</w:t>
      </w:r>
    </w:p>
    <w:p w14:paraId="78005E88" w14:textId="77777777" w:rsidR="005908C7" w:rsidRPr="006558EC" w:rsidRDefault="005908C7" w:rsidP="005908C7">
      <w:pPr>
        <w:spacing w:after="0" w:line="240" w:lineRule="auto"/>
        <w:rPr>
          <w:rFonts w:ascii="Abadi" w:eastAsia="Times New Roman" w:hAnsi="Abadi" w:cs="Arial"/>
          <w:sz w:val="20"/>
          <w:szCs w:val="20"/>
          <w:lang w:eastAsia="en-GB"/>
        </w:rPr>
      </w:pPr>
    </w:p>
    <w:p w14:paraId="41378FED" w14:textId="77777777" w:rsidR="007F739E" w:rsidRPr="006558EC" w:rsidRDefault="009318AF" w:rsidP="007F739E">
      <w:pPr>
        <w:pStyle w:val="ColorfulList-Accent1"/>
        <w:numPr>
          <w:ilvl w:val="0"/>
          <w:numId w:val="1"/>
        </w:numPr>
        <w:rPr>
          <w:rFonts w:ascii="Abadi" w:hAnsi="Abadi" w:cs="Arial"/>
          <w:sz w:val="20"/>
          <w:szCs w:val="20"/>
        </w:rPr>
      </w:pPr>
      <w:r w:rsidRPr="006558EC">
        <w:rPr>
          <w:rFonts w:ascii="Abadi" w:hAnsi="Abadi" w:cs="Arial"/>
          <w:sz w:val="20"/>
          <w:szCs w:val="20"/>
        </w:rPr>
        <w:t>INTERPRETATION</w:t>
      </w:r>
    </w:p>
    <w:p w14:paraId="0B994F24" w14:textId="77777777" w:rsidR="007F739E" w:rsidRPr="006558EC" w:rsidRDefault="007F739E" w:rsidP="007F739E">
      <w:pPr>
        <w:pStyle w:val="ColorfulList-Accent1"/>
        <w:ind w:left="360"/>
        <w:rPr>
          <w:rFonts w:ascii="Abadi" w:hAnsi="Abadi" w:cs="Arial"/>
          <w:sz w:val="20"/>
          <w:szCs w:val="20"/>
        </w:rPr>
      </w:pPr>
    </w:p>
    <w:p w14:paraId="137DDBF7"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hAnsi="Abadi" w:cs="Arial"/>
          <w:sz w:val="20"/>
          <w:szCs w:val="20"/>
        </w:rPr>
        <w:t>In these Standard Terms unless the context requires otherwise:</w:t>
      </w:r>
    </w:p>
    <w:p w14:paraId="5E6C5BEF" w14:textId="77777777" w:rsidR="001E4059" w:rsidRPr="006558EC" w:rsidRDefault="001E4059" w:rsidP="001E4059">
      <w:pPr>
        <w:ind w:left="720"/>
        <w:rPr>
          <w:rFonts w:ascii="Abadi" w:hAnsi="Abadi" w:cs="Arial"/>
          <w:sz w:val="20"/>
          <w:szCs w:val="20"/>
        </w:rPr>
      </w:pPr>
      <w:r w:rsidRPr="006558EC">
        <w:rPr>
          <w:rFonts w:ascii="Abadi" w:hAnsi="Abadi" w:cs="Arial"/>
          <w:sz w:val="20"/>
          <w:szCs w:val="20"/>
        </w:rPr>
        <w:t>"Agreement" means the agreement between the Lender and the Borrower comprising the Contract Schedule and these Standard Terms;</w:t>
      </w:r>
    </w:p>
    <w:p w14:paraId="7E0FCB6B" w14:textId="77777777" w:rsidR="001E4059" w:rsidRPr="006558EC" w:rsidRDefault="001E4059" w:rsidP="001E4059">
      <w:pPr>
        <w:ind w:left="720"/>
        <w:rPr>
          <w:rFonts w:ascii="Abadi" w:hAnsi="Abadi" w:cs="Arial"/>
          <w:sz w:val="20"/>
          <w:szCs w:val="20"/>
        </w:rPr>
      </w:pPr>
      <w:r w:rsidRPr="006558EC">
        <w:rPr>
          <w:rFonts w:ascii="Abadi" w:hAnsi="Abadi" w:cs="Arial"/>
          <w:sz w:val="20"/>
          <w:szCs w:val="20"/>
        </w:rPr>
        <w:t>"Business Day" means any day, other than Saturday or Sunday, on which clearing banks are open for commercial business in [London];</w:t>
      </w:r>
    </w:p>
    <w:p w14:paraId="3EFBC1C8" w14:textId="77777777" w:rsidR="001E4059" w:rsidRPr="006558EC" w:rsidRDefault="001E4059" w:rsidP="001E4059">
      <w:pPr>
        <w:ind w:left="720"/>
        <w:rPr>
          <w:rFonts w:ascii="Abadi" w:hAnsi="Abadi" w:cs="Arial"/>
          <w:sz w:val="20"/>
          <w:szCs w:val="20"/>
        </w:rPr>
      </w:pPr>
      <w:r w:rsidRPr="006558EC">
        <w:rPr>
          <w:rFonts w:ascii="Abadi" w:hAnsi="Abadi" w:cs="Arial"/>
          <w:sz w:val="20"/>
          <w:szCs w:val="20"/>
        </w:rPr>
        <w:t>"Contract Schedule" means a schedule signed by the Lender and the Borrower which incorporates these Standard Terms;</w:t>
      </w:r>
    </w:p>
    <w:p w14:paraId="5B45DD83" w14:textId="77777777" w:rsidR="001E4059" w:rsidRPr="006558EC" w:rsidRDefault="001E4059" w:rsidP="001E4059">
      <w:pPr>
        <w:ind w:left="720"/>
        <w:rPr>
          <w:rFonts w:ascii="Abadi" w:hAnsi="Abadi" w:cs="Arial"/>
          <w:sz w:val="20"/>
          <w:szCs w:val="20"/>
        </w:rPr>
      </w:pPr>
      <w:r w:rsidRPr="006558EC">
        <w:rPr>
          <w:rFonts w:ascii="Abadi" w:hAnsi="Abadi" w:cs="Arial"/>
          <w:sz w:val="20"/>
          <w:szCs w:val="20"/>
        </w:rPr>
        <w:t>"Event of Default" has the meaning given to it in clause 9.1; and</w:t>
      </w:r>
    </w:p>
    <w:p w14:paraId="224FCBD9" w14:textId="77777777" w:rsidR="001E4059" w:rsidRPr="006558EC" w:rsidRDefault="001E4059" w:rsidP="001E4059">
      <w:pPr>
        <w:ind w:left="720"/>
        <w:rPr>
          <w:rFonts w:ascii="Abadi" w:hAnsi="Abadi" w:cs="Arial"/>
          <w:sz w:val="20"/>
          <w:szCs w:val="20"/>
        </w:rPr>
      </w:pPr>
      <w:r w:rsidRPr="006558EC">
        <w:rPr>
          <w:rFonts w:ascii="Abadi" w:hAnsi="Abadi" w:cs="Arial"/>
          <w:sz w:val="20"/>
          <w:szCs w:val="20"/>
        </w:rPr>
        <w:t>"Facility" means the loan facility made available by the Lender to the Borrower as specified in the Agreement.</w:t>
      </w:r>
    </w:p>
    <w:p w14:paraId="6A4C14D4"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hAnsi="Abadi" w:cs="Arial"/>
          <w:sz w:val="20"/>
          <w:szCs w:val="20"/>
        </w:rPr>
        <w:t>Words and expressions defined in the relevant Contract Schedule have the same meanings in these Standard Terms.</w:t>
      </w:r>
    </w:p>
    <w:p w14:paraId="03C7F06C"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hAnsi="Abadi" w:cs="Arial"/>
          <w:sz w:val="20"/>
          <w:szCs w:val="20"/>
        </w:rPr>
        <w:t>If there is any conflict between the Contract Schedule and these Standard Terms, the terms of the Contract Schedule shall prevail.</w:t>
      </w:r>
    </w:p>
    <w:p w14:paraId="285F05D3"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Any action required to be performed on a day which is not a Business Day</w:t>
      </w:r>
      <w:r w:rsidRPr="006558EC">
        <w:rPr>
          <w:rFonts w:ascii="Abadi" w:eastAsia="Times New Roman" w:hAnsi="Abadi" w:cs="Arial"/>
          <w:b/>
          <w:bCs/>
          <w:sz w:val="20"/>
          <w:szCs w:val="20"/>
          <w:lang w:eastAsia="en-US"/>
        </w:rPr>
        <w:t xml:space="preserve"> </w:t>
      </w:r>
      <w:r w:rsidRPr="006558EC">
        <w:rPr>
          <w:rFonts w:ascii="Abadi" w:eastAsia="Times New Roman" w:hAnsi="Abadi" w:cs="Arial"/>
          <w:sz w:val="20"/>
          <w:szCs w:val="20"/>
          <w:lang w:eastAsia="en-US"/>
        </w:rPr>
        <w:t>shall be performed on the next Business Day.</w:t>
      </w:r>
    </w:p>
    <w:p w14:paraId="606F3808" w14:textId="77777777" w:rsidR="001E4059" w:rsidRPr="006558EC" w:rsidRDefault="001E4059" w:rsidP="001E4059">
      <w:pPr>
        <w:pStyle w:val="ColorfulList-Accent1"/>
        <w:ind w:left="792"/>
        <w:rPr>
          <w:rFonts w:ascii="Abadi" w:hAnsi="Abadi" w:cs="Arial"/>
          <w:sz w:val="20"/>
          <w:szCs w:val="20"/>
        </w:rPr>
      </w:pPr>
    </w:p>
    <w:p w14:paraId="25C57695"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THE FACILITY</w:t>
      </w:r>
    </w:p>
    <w:p w14:paraId="2362E648" w14:textId="77777777" w:rsidR="001E4059" w:rsidRPr="006558EC" w:rsidRDefault="001E4059" w:rsidP="001E4059">
      <w:pPr>
        <w:pStyle w:val="ColorfulList-Accent1"/>
        <w:ind w:left="360"/>
        <w:rPr>
          <w:rFonts w:ascii="Abadi" w:hAnsi="Abadi" w:cs="Arial"/>
          <w:sz w:val="20"/>
          <w:szCs w:val="20"/>
        </w:rPr>
      </w:pPr>
      <w:r w:rsidRPr="006558EC">
        <w:rPr>
          <w:rFonts w:ascii="Abadi" w:eastAsia="Times New Roman" w:hAnsi="Abadi" w:cs="Arial"/>
          <w:sz w:val="20"/>
          <w:szCs w:val="20"/>
          <w:lang w:eastAsia="en-US"/>
        </w:rPr>
        <w:t>The Facility is made available by the Lender with effect from the Effective Date until the Repayment Date if applicable and will be advanced to the Borrower as specified in the Contract Schedule.</w:t>
      </w:r>
    </w:p>
    <w:p w14:paraId="24291BD2" w14:textId="77777777" w:rsidR="001E4059" w:rsidRPr="006558EC" w:rsidRDefault="001E4059" w:rsidP="001E4059">
      <w:pPr>
        <w:pStyle w:val="ColorfulList-Accent1"/>
        <w:ind w:left="792"/>
        <w:rPr>
          <w:rFonts w:ascii="Abadi" w:hAnsi="Abadi" w:cs="Arial"/>
          <w:sz w:val="20"/>
          <w:szCs w:val="20"/>
        </w:rPr>
      </w:pPr>
    </w:p>
    <w:p w14:paraId="581CFB96"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CONDITIONS PRECEDENT</w:t>
      </w:r>
    </w:p>
    <w:p w14:paraId="6AECA173" w14:textId="77777777" w:rsidR="001E4059" w:rsidRPr="006558EC" w:rsidRDefault="001E4059" w:rsidP="001E4059">
      <w:pPr>
        <w:pStyle w:val="ColorfulList-Accent1"/>
        <w:ind w:left="360"/>
        <w:rPr>
          <w:rFonts w:ascii="Abadi" w:hAnsi="Abadi" w:cs="Arial"/>
          <w:sz w:val="20"/>
          <w:szCs w:val="20"/>
        </w:rPr>
      </w:pPr>
      <w:r w:rsidRPr="006558EC">
        <w:rPr>
          <w:rFonts w:ascii="Abadi" w:eastAsia="Times New Roman" w:hAnsi="Abadi" w:cs="Arial"/>
          <w:sz w:val="20"/>
          <w:szCs w:val="20"/>
          <w:lang w:eastAsia="en-US"/>
        </w:rPr>
        <w:t>Each advance under the Facility is subject to satisfaction (or waiver by the Lender) of such conditions precedent as may be specified in the Contract Schedule.</w:t>
      </w:r>
    </w:p>
    <w:p w14:paraId="12FAB191" w14:textId="77777777" w:rsidR="001E4059" w:rsidRPr="006558EC" w:rsidRDefault="001E4059" w:rsidP="001E4059">
      <w:pPr>
        <w:pStyle w:val="ColorfulList-Accent1"/>
        <w:ind w:left="792"/>
        <w:rPr>
          <w:rFonts w:ascii="Abadi" w:hAnsi="Abadi" w:cs="Arial"/>
          <w:sz w:val="20"/>
          <w:szCs w:val="20"/>
        </w:rPr>
      </w:pPr>
      <w:r w:rsidRPr="006558EC">
        <w:rPr>
          <w:rFonts w:ascii="Abadi" w:hAnsi="Abadi" w:cs="Arial"/>
          <w:sz w:val="20"/>
          <w:szCs w:val="20"/>
        </w:rPr>
        <w:t xml:space="preserve"> </w:t>
      </w:r>
    </w:p>
    <w:p w14:paraId="367AB3A9"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INTEREST</w:t>
      </w:r>
    </w:p>
    <w:p w14:paraId="1C4B25C6"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bookmarkStart w:id="1" w:name="_Ref222202153"/>
      <w:r w:rsidRPr="006558EC">
        <w:rPr>
          <w:rFonts w:ascii="Abadi" w:eastAsia="Times New Roman" w:hAnsi="Abadi" w:cs="Arial"/>
          <w:sz w:val="20"/>
          <w:szCs w:val="20"/>
          <w:lang w:eastAsia="en-US"/>
        </w:rPr>
        <w:t xml:space="preserve">Interest shall accrue at the Interest Rate on a daily basis on the balance outstanding from time to time under the </w:t>
      </w:r>
      <w:proofErr w:type="gramStart"/>
      <w:r w:rsidRPr="006558EC">
        <w:rPr>
          <w:rFonts w:ascii="Abadi" w:eastAsia="Times New Roman" w:hAnsi="Abadi" w:cs="Arial"/>
          <w:sz w:val="20"/>
          <w:szCs w:val="20"/>
          <w:lang w:eastAsia="en-US"/>
        </w:rPr>
        <w:t>Facility, and</w:t>
      </w:r>
      <w:proofErr w:type="gramEnd"/>
      <w:r w:rsidRPr="006558EC">
        <w:rPr>
          <w:rFonts w:ascii="Abadi" w:eastAsia="Times New Roman" w:hAnsi="Abadi" w:cs="Arial"/>
          <w:sz w:val="20"/>
          <w:szCs w:val="20"/>
          <w:lang w:eastAsia="en-US"/>
        </w:rPr>
        <w:t xml:space="preserve"> shall be calculated on the basis of a 365 day year.</w:t>
      </w:r>
      <w:bookmarkEnd w:id="1"/>
    </w:p>
    <w:p w14:paraId="09F4EC6F"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Where the Interest Rate is expressed as a variable rate, it will be fixed for each Interest Period on the first Business Day of that period.</w:t>
      </w:r>
    </w:p>
    <w:p w14:paraId="141F0717"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Unless otherwise specified in the Contract Schedule, the Borrower will pay all accrued interest on the last day of each Interest Period.</w:t>
      </w:r>
    </w:p>
    <w:p w14:paraId="055FA9A4" w14:textId="77777777" w:rsidR="001E4059" w:rsidRPr="006558EC" w:rsidRDefault="001E4059" w:rsidP="001E4059">
      <w:pPr>
        <w:pStyle w:val="ColorfulList-Accent1"/>
        <w:ind w:left="792"/>
        <w:rPr>
          <w:rFonts w:ascii="Abadi" w:hAnsi="Abadi" w:cs="Arial"/>
          <w:sz w:val="20"/>
          <w:szCs w:val="20"/>
        </w:rPr>
      </w:pPr>
    </w:p>
    <w:p w14:paraId="41FBB977"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REPAYMENT</w:t>
      </w:r>
    </w:p>
    <w:p w14:paraId="7106EF9B"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Subject as otherwise provided in the Agreement, the balance outstanding under the Facility including all accrued interest and all other amounts due under the Agreement shall be repaid by the Borrower to the Lender on the Repayment Date.</w:t>
      </w:r>
    </w:p>
    <w:p w14:paraId="3223044C"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Unless otherwise specified in the Contract Schedule, the Borrower may not re-borrow any amount repaid or prepaid under the terms of the Agreement.</w:t>
      </w:r>
    </w:p>
    <w:p w14:paraId="04689C2C"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Any amounts not paid when they are required to be paid pursuant to the Agreement shall bear interest at the Default Rate.</w:t>
      </w:r>
    </w:p>
    <w:p w14:paraId="3C3BFF2E" w14:textId="77777777" w:rsidR="001E4059" w:rsidRPr="006558EC" w:rsidRDefault="001E4059" w:rsidP="001E4059">
      <w:pPr>
        <w:pStyle w:val="ColorfulList-Accent1"/>
        <w:ind w:left="792"/>
        <w:rPr>
          <w:rFonts w:ascii="Abadi" w:hAnsi="Abadi" w:cs="Arial"/>
          <w:sz w:val="20"/>
          <w:szCs w:val="20"/>
        </w:rPr>
      </w:pPr>
    </w:p>
    <w:p w14:paraId="64B94E37"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PREPAYMENT</w:t>
      </w:r>
    </w:p>
    <w:p w14:paraId="33FA9143" w14:textId="77777777" w:rsidR="001E4059" w:rsidRPr="006558EC" w:rsidRDefault="001E4059" w:rsidP="001E4059">
      <w:pPr>
        <w:pStyle w:val="ColorfulList-Accent1"/>
        <w:ind w:left="360"/>
        <w:rPr>
          <w:rFonts w:ascii="Abadi" w:hAnsi="Abadi" w:cs="Arial"/>
          <w:sz w:val="20"/>
          <w:szCs w:val="20"/>
        </w:rPr>
      </w:pPr>
      <w:r w:rsidRPr="006558EC">
        <w:rPr>
          <w:rFonts w:ascii="Abadi" w:hAnsi="Abadi" w:cs="Arial"/>
          <w:sz w:val="20"/>
          <w:szCs w:val="20"/>
        </w:rPr>
        <w:lastRenderedPageBreak/>
        <w:t>Unless otherwise specified in the Contract Schedule, the Borrower may prepay all or part of the Loan without premium or penalty on the last day of any Interest Period. Any such prepayment must be accompanied by all accrued interest on the amount prepaid.</w:t>
      </w:r>
    </w:p>
    <w:p w14:paraId="2EA385CB" w14:textId="77777777" w:rsidR="001E4059" w:rsidRPr="006558EC" w:rsidRDefault="001E4059" w:rsidP="001E4059">
      <w:pPr>
        <w:pStyle w:val="ColorfulList-Accent1"/>
        <w:ind w:left="360"/>
        <w:rPr>
          <w:rFonts w:ascii="Abadi" w:hAnsi="Abadi" w:cs="Arial"/>
          <w:sz w:val="20"/>
          <w:szCs w:val="20"/>
        </w:rPr>
      </w:pPr>
    </w:p>
    <w:p w14:paraId="5250770A"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NO DEDUCTIONS</w:t>
      </w:r>
    </w:p>
    <w:p w14:paraId="73F3A09B"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val="en-US" w:eastAsia="en-US"/>
        </w:rPr>
        <w:t>A</w:t>
      </w:r>
      <w:proofErr w:type="spellStart"/>
      <w:r w:rsidRPr="006558EC">
        <w:rPr>
          <w:rFonts w:ascii="Abadi" w:eastAsia="Times New Roman" w:hAnsi="Abadi" w:cs="Arial"/>
          <w:sz w:val="20"/>
          <w:szCs w:val="20"/>
          <w:lang w:eastAsia="en-US"/>
        </w:rPr>
        <w:t>ll</w:t>
      </w:r>
      <w:proofErr w:type="spellEnd"/>
      <w:r w:rsidRPr="006558EC">
        <w:rPr>
          <w:rFonts w:ascii="Abadi" w:eastAsia="Times New Roman" w:hAnsi="Abadi" w:cs="Arial"/>
          <w:sz w:val="20"/>
          <w:szCs w:val="20"/>
          <w:lang w:eastAsia="en-US"/>
        </w:rPr>
        <w:t xml:space="preserve"> sums payable by the Borrower under the Agreement (whether of principal or interest) shall be paid in full without any set</w:t>
      </w:r>
      <w:r w:rsidRPr="006558EC">
        <w:rPr>
          <w:rFonts w:ascii="Abadi" w:eastAsia="Times New Roman" w:hAnsi="Abadi" w:cs="Arial"/>
          <w:sz w:val="20"/>
          <w:szCs w:val="20"/>
          <w:lang w:eastAsia="en-US"/>
        </w:rPr>
        <w:noBreakHyphen/>
        <w:t>off or counterclaim whatsoever and without any deductions for any taxes, deductions or withholdings of any nature unless the Borrower is required by law to make such a deduction</w:t>
      </w:r>
      <w:r w:rsidRPr="006558EC">
        <w:rPr>
          <w:rFonts w:ascii="Abadi" w:eastAsia="Times New Roman" w:hAnsi="Abadi" w:cs="Arial"/>
          <w:b/>
          <w:bCs/>
          <w:sz w:val="20"/>
          <w:szCs w:val="20"/>
          <w:lang w:eastAsia="en-US"/>
        </w:rPr>
        <w:t>.</w:t>
      </w:r>
    </w:p>
    <w:p w14:paraId="646562AD"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If the Borrower is required by law to withhold or deduct any amounts from any sum paid or payable to the Lender under this Agreement, the sum payable by the Borrower shall be increased by an amount so as to result in the receipt by the Lender of a net amount equal to the full amount expressed to be payable under this Agreement.</w:t>
      </w:r>
    </w:p>
    <w:p w14:paraId="2087772B" w14:textId="77777777" w:rsidR="001E4059" w:rsidRPr="006558EC" w:rsidRDefault="001E4059" w:rsidP="001E4059">
      <w:pPr>
        <w:pStyle w:val="ColorfulList-Accent1"/>
        <w:ind w:left="360"/>
        <w:rPr>
          <w:rFonts w:ascii="Abadi" w:hAnsi="Abadi" w:cs="Arial"/>
          <w:sz w:val="20"/>
          <w:szCs w:val="20"/>
        </w:rPr>
      </w:pPr>
    </w:p>
    <w:p w14:paraId="07F36AD1"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UNDERTAKINGS</w:t>
      </w:r>
    </w:p>
    <w:p w14:paraId="20557E43" w14:textId="77777777" w:rsidR="001E4059" w:rsidRPr="006558EC" w:rsidRDefault="001E4059" w:rsidP="001E4059">
      <w:pPr>
        <w:pStyle w:val="ColorfulList-Accent1"/>
        <w:ind w:left="360"/>
        <w:rPr>
          <w:rFonts w:ascii="Abadi" w:hAnsi="Abadi" w:cs="Arial"/>
          <w:sz w:val="20"/>
          <w:szCs w:val="20"/>
        </w:rPr>
      </w:pPr>
      <w:r w:rsidRPr="006558EC">
        <w:rPr>
          <w:rFonts w:ascii="Abadi" w:hAnsi="Abadi" w:cs="Arial"/>
          <w:sz w:val="20"/>
          <w:szCs w:val="20"/>
        </w:rPr>
        <w:t>The Borrower undertakes that, so long as any sum remains payable under the Agreement, it will notify the Lender in writing of the occurrence of any Event of Default, or any event or circumstance which, with the giving of notice and/or lapse of any period of time and/or the fulfilment of any other requirement, would or may become an Event of Default, immediately upon becoming aware of it.</w:t>
      </w:r>
    </w:p>
    <w:p w14:paraId="0AD99BDF" w14:textId="77777777" w:rsidR="001E4059" w:rsidRPr="006558EC" w:rsidRDefault="001E4059" w:rsidP="001E4059">
      <w:pPr>
        <w:pStyle w:val="ColorfulList-Accent1"/>
        <w:ind w:left="360"/>
        <w:rPr>
          <w:rFonts w:ascii="Abadi" w:hAnsi="Abadi" w:cs="Arial"/>
          <w:sz w:val="20"/>
          <w:szCs w:val="20"/>
        </w:rPr>
      </w:pPr>
    </w:p>
    <w:p w14:paraId="593D7115"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DEFAULT</w:t>
      </w:r>
    </w:p>
    <w:p w14:paraId="25281FE0"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bookmarkStart w:id="2" w:name="_Ref222202463"/>
      <w:r w:rsidRPr="006558EC">
        <w:rPr>
          <w:rFonts w:ascii="Abadi" w:eastAsia="Times New Roman" w:hAnsi="Abadi" w:cs="Arial"/>
          <w:sz w:val="20"/>
          <w:szCs w:val="20"/>
          <w:lang w:eastAsia="en-US"/>
        </w:rPr>
        <w:t>The occurrence of any of the following events shall constitute an "Event of Default</w:t>
      </w:r>
      <w:proofErr w:type="gramStart"/>
      <w:r w:rsidRPr="006558EC">
        <w:rPr>
          <w:rFonts w:ascii="Abadi" w:eastAsia="Times New Roman" w:hAnsi="Abadi" w:cs="Arial"/>
          <w:sz w:val="20"/>
          <w:szCs w:val="20"/>
          <w:lang w:eastAsia="en-US"/>
        </w:rPr>
        <w:t>"</w:t>
      </w:r>
      <w:bookmarkEnd w:id="2"/>
      <w:r w:rsidRPr="006558EC">
        <w:rPr>
          <w:rFonts w:ascii="Abadi" w:eastAsia="Times New Roman" w:hAnsi="Abadi" w:cs="Arial"/>
          <w:sz w:val="20"/>
          <w:szCs w:val="20"/>
          <w:lang w:eastAsia="en-US"/>
        </w:rPr>
        <w:t>:-</w:t>
      </w:r>
      <w:proofErr w:type="gramEnd"/>
    </w:p>
    <w:p w14:paraId="0F5BA7C6"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sz w:val="20"/>
          <w:szCs w:val="20"/>
          <w:lang w:eastAsia="en-US"/>
        </w:rPr>
        <w:t>the Borrower does not perform or comply with any one or more of its obligations under the Agreement and, if that default is capable of remedy, it is not remedied within 5 Business Days after written notice of</w:t>
      </w:r>
      <w:r w:rsidRPr="006558EC">
        <w:rPr>
          <w:rFonts w:ascii="Abadi" w:eastAsia="Times New Roman" w:hAnsi="Abadi"/>
          <w:lang w:eastAsia="en-US"/>
        </w:rPr>
        <w:t xml:space="preserve"> </w:t>
      </w:r>
      <w:r w:rsidRPr="006558EC">
        <w:rPr>
          <w:rFonts w:ascii="Abadi" w:eastAsia="Times New Roman" w:hAnsi="Abadi" w:cs="Arial"/>
          <w:sz w:val="20"/>
          <w:szCs w:val="20"/>
          <w:lang w:eastAsia="en-US"/>
        </w:rPr>
        <w:t>that default has been given to the Borrower by the Lender;</w:t>
      </w:r>
    </w:p>
    <w:p w14:paraId="4A4010C6"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sz w:val="20"/>
          <w:szCs w:val="20"/>
          <w:lang w:eastAsia="en-US"/>
        </w:rPr>
        <w:t>the Borrower becomes bankrupt or insolvent, is unable to pay its debts as they fall due or is deemed unable to pay its debts pursuant to or for the purposes of any applicable law;</w:t>
      </w:r>
    </w:p>
    <w:p w14:paraId="16D05E77"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sz w:val="20"/>
          <w:szCs w:val="20"/>
          <w:lang w:eastAsia="en-US"/>
        </w:rPr>
        <w:t>the Borrower applies for or consents to or suffers the appointment of a liquidator, receiver, manager, administrative receiver or administrator of itself or the whole or any material part of its undertaking, property, assets or revenues;</w:t>
      </w:r>
    </w:p>
    <w:p w14:paraId="52C4A93C"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sz w:val="20"/>
          <w:szCs w:val="20"/>
          <w:lang w:eastAsia="en-US"/>
        </w:rPr>
        <w:t>any order is made by any competent court a resolution passed for the winding up or dissolution of the Borrower;</w:t>
      </w:r>
    </w:p>
    <w:p w14:paraId="5D9D50DD"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sz w:val="20"/>
          <w:szCs w:val="20"/>
          <w:lang w:eastAsia="en-US"/>
        </w:rPr>
        <w:t xml:space="preserve">the Borrower ceases or threatens to cease to carry </w:t>
      </w:r>
      <w:proofErr w:type="gramStart"/>
      <w:r w:rsidRPr="006558EC">
        <w:rPr>
          <w:rFonts w:ascii="Abadi" w:eastAsia="Times New Roman" w:hAnsi="Abadi" w:cs="Arial"/>
          <w:sz w:val="20"/>
          <w:szCs w:val="20"/>
          <w:lang w:eastAsia="en-US"/>
        </w:rPr>
        <w:t>on the whole</w:t>
      </w:r>
      <w:proofErr w:type="gramEnd"/>
      <w:r w:rsidRPr="006558EC">
        <w:rPr>
          <w:rFonts w:ascii="Abadi" w:eastAsia="Times New Roman" w:hAnsi="Abadi" w:cs="Arial"/>
          <w:sz w:val="20"/>
          <w:szCs w:val="20"/>
          <w:lang w:eastAsia="en-US"/>
        </w:rPr>
        <w:t xml:space="preserve"> or a substantial part of its business;</w:t>
      </w:r>
    </w:p>
    <w:p w14:paraId="773427F7"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sz w:val="20"/>
          <w:szCs w:val="20"/>
          <w:lang w:eastAsia="en-US"/>
        </w:rPr>
        <w:t>any present or future security over a material part of the assets of the Borrower becomes enforceable and any step (including the taking of possession or the appointment of a receiver, manager, administrator or similar officer) is taken to enforce that security;</w:t>
      </w:r>
    </w:p>
    <w:p w14:paraId="26EE2E56"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sz w:val="20"/>
          <w:szCs w:val="20"/>
          <w:lang w:eastAsia="en-US"/>
        </w:rPr>
        <w:t>it is unlawful for the Borrower to perform or comply with any one or more of its obligations under the Agreement;</w:t>
      </w:r>
    </w:p>
    <w:p w14:paraId="1A74599C"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sz w:val="20"/>
          <w:szCs w:val="20"/>
          <w:lang w:eastAsia="en-US"/>
        </w:rPr>
        <w:t>there is a material adverse change in the financial condition of the Borrower which materially impairs the ability of the Borrower to perform or comply with any one or more of its obligations under the Agreement; or</w:t>
      </w:r>
    </w:p>
    <w:p w14:paraId="7C9E6A45" w14:textId="77777777" w:rsidR="001E4059" w:rsidRPr="006558EC" w:rsidRDefault="001E4059" w:rsidP="001E4059">
      <w:pPr>
        <w:pStyle w:val="ColorfulList-Accent1"/>
        <w:numPr>
          <w:ilvl w:val="2"/>
          <w:numId w:val="1"/>
        </w:numPr>
        <w:rPr>
          <w:rFonts w:ascii="Abadi" w:hAnsi="Abadi" w:cs="Arial"/>
          <w:sz w:val="20"/>
          <w:szCs w:val="20"/>
        </w:rPr>
      </w:pPr>
      <w:r w:rsidRPr="006558EC">
        <w:rPr>
          <w:rFonts w:ascii="Abadi" w:eastAsia="Times New Roman" w:hAnsi="Abadi" w:cs="Arial"/>
          <w:iCs/>
          <w:sz w:val="20"/>
          <w:szCs w:val="20"/>
          <w:lang w:eastAsia="en-US"/>
        </w:rPr>
        <w:t>the Borrower ceases to be a member of the same group as the Lender</w:t>
      </w:r>
      <w:r w:rsidRPr="006558EC">
        <w:rPr>
          <w:rFonts w:ascii="Abadi" w:eastAsia="Times New Roman" w:hAnsi="Abadi" w:cs="Arial"/>
          <w:sz w:val="20"/>
          <w:szCs w:val="20"/>
          <w:lang w:eastAsia="en-US"/>
        </w:rPr>
        <w:t>.</w:t>
      </w:r>
    </w:p>
    <w:p w14:paraId="645FC689"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If an Event of Default occurs and is continuing the Lender may by notice to the Borrower cancel any amount still available to the Borrower under the Agreement and/or declare any amount outstanding under this Agreement together with all accrued interest thereon to be immediately due and payable whereupon they shall</w:t>
      </w:r>
      <w:r w:rsidRPr="006558EC">
        <w:rPr>
          <w:rFonts w:ascii="Abadi" w:eastAsia="Times New Roman" w:hAnsi="Abadi"/>
          <w:b/>
          <w:bCs/>
          <w:lang w:eastAsia="en-US"/>
        </w:rPr>
        <w:t xml:space="preserve"> </w:t>
      </w:r>
      <w:r w:rsidRPr="006558EC">
        <w:rPr>
          <w:rFonts w:ascii="Abadi" w:eastAsia="Times New Roman" w:hAnsi="Abadi" w:cs="Arial"/>
          <w:sz w:val="20"/>
          <w:szCs w:val="20"/>
          <w:lang w:eastAsia="en-US"/>
        </w:rPr>
        <w:t>become so due and payable.</w:t>
      </w:r>
    </w:p>
    <w:p w14:paraId="49505E25"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eastAsia="Times New Roman" w:hAnsi="Abadi" w:cs="Arial"/>
          <w:sz w:val="20"/>
          <w:szCs w:val="20"/>
          <w:lang w:eastAsia="en-US"/>
        </w:rPr>
        <w:t>Any amounts not paid following a demand under this clause shall bear interest at the Default Rate.</w:t>
      </w:r>
    </w:p>
    <w:p w14:paraId="2B388C42" w14:textId="77777777" w:rsidR="001E4059" w:rsidRPr="006558EC" w:rsidRDefault="001E4059" w:rsidP="001E4059">
      <w:pPr>
        <w:pStyle w:val="ColorfulList-Accent1"/>
        <w:ind w:left="360"/>
        <w:rPr>
          <w:rFonts w:ascii="Abadi" w:hAnsi="Abadi" w:cs="Arial"/>
          <w:sz w:val="20"/>
          <w:szCs w:val="20"/>
        </w:rPr>
      </w:pPr>
    </w:p>
    <w:p w14:paraId="33697926" w14:textId="77777777" w:rsidR="001E4059" w:rsidRPr="006558EC" w:rsidRDefault="001E4059" w:rsidP="001E4059">
      <w:pPr>
        <w:pStyle w:val="ColorfulList-Accent1"/>
        <w:keepNext/>
        <w:numPr>
          <w:ilvl w:val="0"/>
          <w:numId w:val="1"/>
        </w:numPr>
        <w:ind w:left="357" w:hanging="357"/>
        <w:rPr>
          <w:rFonts w:ascii="Abadi" w:hAnsi="Abadi" w:cs="Arial"/>
          <w:sz w:val="20"/>
          <w:szCs w:val="20"/>
        </w:rPr>
      </w:pPr>
      <w:r w:rsidRPr="006558EC">
        <w:rPr>
          <w:rFonts w:ascii="Abadi" w:hAnsi="Abadi" w:cs="Arial"/>
          <w:sz w:val="20"/>
          <w:szCs w:val="20"/>
        </w:rPr>
        <w:lastRenderedPageBreak/>
        <w:t>ENTIRE AGREEMENT</w:t>
      </w:r>
    </w:p>
    <w:p w14:paraId="705970FB"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hAnsi="Abadi" w:cs="Arial"/>
          <w:sz w:val="20"/>
          <w:szCs w:val="20"/>
        </w:rPr>
        <w:t>These Standard Terms and the Contract Schedule constitute the entire agreement of the parties and supersede all prior agreements and understandings between the parties in connection with its subject matter.</w:t>
      </w:r>
    </w:p>
    <w:p w14:paraId="325046A5"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hAnsi="Abadi" w:cs="Arial"/>
          <w:sz w:val="20"/>
          <w:szCs w:val="20"/>
        </w:rPr>
        <w:t>Any representation, warranty or undertaking implied by law or by custom is expressly excluded.</w:t>
      </w:r>
    </w:p>
    <w:p w14:paraId="4CB2EC5A" w14:textId="77777777" w:rsidR="001E4059" w:rsidRPr="006558EC" w:rsidRDefault="001E4059" w:rsidP="001E4059">
      <w:pPr>
        <w:pStyle w:val="ColorfulList-Accent1"/>
        <w:numPr>
          <w:ilvl w:val="1"/>
          <w:numId w:val="1"/>
        </w:numPr>
        <w:tabs>
          <w:tab w:val="num" w:pos="851"/>
        </w:tabs>
        <w:ind w:left="851" w:hanging="491"/>
        <w:rPr>
          <w:rFonts w:ascii="Abadi" w:hAnsi="Abadi" w:cs="Arial"/>
          <w:sz w:val="20"/>
          <w:szCs w:val="20"/>
        </w:rPr>
      </w:pPr>
      <w:r w:rsidRPr="006558EC">
        <w:rPr>
          <w:rFonts w:ascii="Abadi" w:hAnsi="Abadi" w:cs="Arial"/>
          <w:sz w:val="20"/>
          <w:szCs w:val="20"/>
        </w:rPr>
        <w:t>Nothing in the Agreement operates to exclude any liability for fraud.</w:t>
      </w:r>
    </w:p>
    <w:p w14:paraId="07220C52" w14:textId="77777777" w:rsidR="001E4059" w:rsidRPr="006558EC" w:rsidRDefault="001E4059" w:rsidP="001E4059">
      <w:pPr>
        <w:pStyle w:val="ColorfulList-Accent1"/>
        <w:ind w:left="792"/>
        <w:rPr>
          <w:rFonts w:ascii="Abadi" w:hAnsi="Abadi" w:cs="Arial"/>
          <w:sz w:val="20"/>
          <w:szCs w:val="20"/>
        </w:rPr>
      </w:pPr>
    </w:p>
    <w:p w14:paraId="403F4E2D" w14:textId="77777777" w:rsidR="001E4059" w:rsidRPr="006558EC" w:rsidRDefault="001E4059" w:rsidP="001E4059">
      <w:pPr>
        <w:pStyle w:val="ColorfulList-Accent1"/>
        <w:numPr>
          <w:ilvl w:val="0"/>
          <w:numId w:val="1"/>
        </w:numPr>
        <w:rPr>
          <w:rFonts w:ascii="Abadi" w:hAnsi="Abadi" w:cs="Arial"/>
          <w:sz w:val="20"/>
          <w:szCs w:val="20"/>
        </w:rPr>
      </w:pPr>
      <w:r w:rsidRPr="006558EC">
        <w:rPr>
          <w:rFonts w:ascii="Abadi" w:hAnsi="Abadi" w:cs="Arial"/>
          <w:sz w:val="20"/>
          <w:szCs w:val="20"/>
        </w:rPr>
        <w:t>APPLICABLE LAW AND JURISDICTION</w:t>
      </w:r>
    </w:p>
    <w:p w14:paraId="57A6EA84" w14:textId="77777777" w:rsidR="009318AF" w:rsidRPr="006558EC" w:rsidRDefault="001E4059" w:rsidP="001E4059">
      <w:pPr>
        <w:pStyle w:val="ColorfulList-Accent1"/>
        <w:ind w:left="360"/>
        <w:rPr>
          <w:rFonts w:ascii="Abadi" w:hAnsi="Abadi" w:cs="Arial"/>
          <w:sz w:val="20"/>
          <w:szCs w:val="20"/>
        </w:rPr>
      </w:pPr>
      <w:r w:rsidRPr="006558EC">
        <w:rPr>
          <w:rFonts w:ascii="Abadi" w:hAnsi="Abadi" w:cs="Arial"/>
          <w:sz w:val="20"/>
          <w:szCs w:val="20"/>
        </w:rPr>
        <w:t>The Agreement shall be governed by the laws of England and Wales and shall be subject to the non-exclusive jurisdiction of the English court.</w:t>
      </w:r>
    </w:p>
    <w:sectPr w:rsidR="009318AF" w:rsidRPr="006558EC" w:rsidSect="00A571B6">
      <w:headerReference w:type="default" r:id="rId8"/>
      <w:footerReference w:type="even" r:id="rId9"/>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C8E5" w14:textId="77777777" w:rsidR="00B47745" w:rsidRDefault="00B47745" w:rsidP="00902017">
      <w:pPr>
        <w:spacing w:after="0" w:line="240" w:lineRule="auto"/>
      </w:pPr>
      <w:r>
        <w:separator/>
      </w:r>
    </w:p>
  </w:endnote>
  <w:endnote w:type="continuationSeparator" w:id="0">
    <w:p w14:paraId="7B747E0D" w14:textId="77777777" w:rsidR="00B47745" w:rsidRDefault="00B47745" w:rsidP="0090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7833" w14:textId="77777777" w:rsidR="00997501" w:rsidRDefault="00997501" w:rsidP="00335F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C0715" w14:textId="77777777" w:rsidR="00997501" w:rsidRDefault="00997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9F72" w14:textId="77777777" w:rsidR="00B47745" w:rsidRDefault="00B47745" w:rsidP="00902017">
      <w:pPr>
        <w:spacing w:after="0" w:line="240" w:lineRule="auto"/>
      </w:pPr>
      <w:r>
        <w:separator/>
      </w:r>
    </w:p>
  </w:footnote>
  <w:footnote w:type="continuationSeparator" w:id="0">
    <w:p w14:paraId="667A089A" w14:textId="77777777" w:rsidR="00B47745" w:rsidRDefault="00B47745" w:rsidP="0090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E235" w14:textId="77777777" w:rsidR="00997501" w:rsidRDefault="00997501" w:rsidP="006E05AE">
    <w:pPr>
      <w:pStyle w:val="Header"/>
      <w:jc w:val="right"/>
    </w:pPr>
  </w:p>
  <w:p w14:paraId="0837D1FD" w14:textId="77777777" w:rsidR="00997501" w:rsidRDefault="00997501" w:rsidP="006E05AE">
    <w:pPr>
      <w:pStyle w:val="Header"/>
      <w:jc w:val="right"/>
      <w:rPr>
        <w:rFonts w:ascii="Arial" w:hAnsi="Arial"/>
      </w:rPr>
    </w:pPr>
  </w:p>
  <w:p w14:paraId="607F9C5E" w14:textId="77777777" w:rsidR="00997501" w:rsidRDefault="00997501" w:rsidP="006E05AE">
    <w:pPr>
      <w:pStyle w:val="Header"/>
      <w:jc w:val="right"/>
    </w:pPr>
  </w:p>
  <w:p w14:paraId="1A9EAA9A" w14:textId="77777777" w:rsidR="00997501" w:rsidRDefault="00997501" w:rsidP="006E05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336"/>
    <w:multiLevelType w:val="hybridMultilevel"/>
    <w:tmpl w:val="82BC0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24B5A"/>
    <w:multiLevelType w:val="multilevel"/>
    <w:tmpl w:val="723A776C"/>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346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B07A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9073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914B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AF"/>
    <w:rsid w:val="00113273"/>
    <w:rsid w:val="00196ACD"/>
    <w:rsid w:val="001E4059"/>
    <w:rsid w:val="00224A02"/>
    <w:rsid w:val="002A1E07"/>
    <w:rsid w:val="002A3593"/>
    <w:rsid w:val="0032178C"/>
    <w:rsid w:val="00335F7D"/>
    <w:rsid w:val="00393B15"/>
    <w:rsid w:val="004222A2"/>
    <w:rsid w:val="00437656"/>
    <w:rsid w:val="00456738"/>
    <w:rsid w:val="004E4FA1"/>
    <w:rsid w:val="00532B90"/>
    <w:rsid w:val="005647CC"/>
    <w:rsid w:val="005908C7"/>
    <w:rsid w:val="005B6266"/>
    <w:rsid w:val="006505AE"/>
    <w:rsid w:val="006558EC"/>
    <w:rsid w:val="00691AE1"/>
    <w:rsid w:val="006E05AE"/>
    <w:rsid w:val="006E44D2"/>
    <w:rsid w:val="00735598"/>
    <w:rsid w:val="007631F3"/>
    <w:rsid w:val="007F739E"/>
    <w:rsid w:val="0081439F"/>
    <w:rsid w:val="00867452"/>
    <w:rsid w:val="008B542C"/>
    <w:rsid w:val="00902017"/>
    <w:rsid w:val="009318AF"/>
    <w:rsid w:val="00956A5E"/>
    <w:rsid w:val="0095712D"/>
    <w:rsid w:val="00997501"/>
    <w:rsid w:val="00A571B6"/>
    <w:rsid w:val="00A61436"/>
    <w:rsid w:val="00A920F9"/>
    <w:rsid w:val="00AB6F7C"/>
    <w:rsid w:val="00AD1437"/>
    <w:rsid w:val="00AF4A3E"/>
    <w:rsid w:val="00B27D0B"/>
    <w:rsid w:val="00B36B16"/>
    <w:rsid w:val="00B47745"/>
    <w:rsid w:val="00B54E24"/>
    <w:rsid w:val="00B627E4"/>
    <w:rsid w:val="00BE0C2A"/>
    <w:rsid w:val="00BF0C67"/>
    <w:rsid w:val="00C950F1"/>
    <w:rsid w:val="00CA154C"/>
    <w:rsid w:val="00D12CD7"/>
    <w:rsid w:val="00D12D29"/>
    <w:rsid w:val="00D23080"/>
    <w:rsid w:val="00D74B9F"/>
    <w:rsid w:val="00D75CF2"/>
    <w:rsid w:val="00DA158F"/>
    <w:rsid w:val="00DE1EA5"/>
    <w:rsid w:val="00E40DB7"/>
    <w:rsid w:val="00E60196"/>
    <w:rsid w:val="00E674DC"/>
    <w:rsid w:val="00ED513E"/>
    <w:rsid w:val="00EF0909"/>
    <w:rsid w:val="00F715F1"/>
    <w:rsid w:val="00F81246"/>
    <w:rsid w:val="00F97927"/>
    <w:rsid w:val="00FB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1B8102D"/>
  <w14:defaultImageDpi w14:val="300"/>
  <w15:chartTrackingRefBased/>
  <w15:docId w15:val="{53622525-C605-452E-81F4-34B1529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8AF"/>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A154C"/>
    <w:pPr>
      <w:ind w:left="720"/>
      <w:contextualSpacing/>
    </w:pPr>
  </w:style>
  <w:style w:type="paragraph" w:styleId="Footer">
    <w:name w:val="footer"/>
    <w:basedOn w:val="Normal"/>
    <w:link w:val="FooterChar"/>
    <w:uiPriority w:val="99"/>
    <w:unhideWhenUsed/>
    <w:rsid w:val="00902017"/>
    <w:pPr>
      <w:tabs>
        <w:tab w:val="center" w:pos="4320"/>
        <w:tab w:val="right" w:pos="8640"/>
      </w:tabs>
      <w:spacing w:after="0" w:line="240" w:lineRule="auto"/>
    </w:pPr>
  </w:style>
  <w:style w:type="character" w:customStyle="1" w:styleId="FooterChar">
    <w:name w:val="Footer Char"/>
    <w:link w:val="Footer"/>
    <w:uiPriority w:val="99"/>
    <w:rsid w:val="00902017"/>
    <w:rPr>
      <w:sz w:val="22"/>
      <w:szCs w:val="22"/>
      <w:lang w:val="en-GB" w:eastAsia="zh-CN"/>
    </w:rPr>
  </w:style>
  <w:style w:type="character" w:styleId="PageNumber">
    <w:name w:val="page number"/>
    <w:basedOn w:val="DefaultParagraphFont"/>
    <w:uiPriority w:val="99"/>
    <w:semiHidden/>
    <w:unhideWhenUsed/>
    <w:rsid w:val="00902017"/>
  </w:style>
  <w:style w:type="paragraph" w:styleId="Header">
    <w:name w:val="header"/>
    <w:basedOn w:val="Normal"/>
    <w:link w:val="HeaderChar"/>
    <w:uiPriority w:val="99"/>
    <w:unhideWhenUsed/>
    <w:rsid w:val="00902017"/>
    <w:pPr>
      <w:tabs>
        <w:tab w:val="center" w:pos="4320"/>
        <w:tab w:val="right" w:pos="8640"/>
      </w:tabs>
      <w:spacing w:after="0" w:line="240" w:lineRule="auto"/>
    </w:pPr>
  </w:style>
  <w:style w:type="character" w:customStyle="1" w:styleId="HeaderChar">
    <w:name w:val="Header Char"/>
    <w:link w:val="Header"/>
    <w:uiPriority w:val="99"/>
    <w:rsid w:val="00902017"/>
    <w:rPr>
      <w:sz w:val="22"/>
      <w:szCs w:val="22"/>
      <w:lang w:val="en-GB" w:eastAsia="zh-CN"/>
    </w:rPr>
  </w:style>
  <w:style w:type="paragraph" w:styleId="BalloonText">
    <w:name w:val="Balloon Text"/>
    <w:basedOn w:val="Normal"/>
    <w:link w:val="BalloonTextChar"/>
    <w:uiPriority w:val="99"/>
    <w:semiHidden/>
    <w:unhideWhenUsed/>
    <w:rsid w:val="006E05A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E05AE"/>
    <w:rPr>
      <w:rFonts w:ascii="Lucida Grande" w:hAnsi="Lucida Grande" w:cs="Lucida Grande"/>
      <w:sz w:val="18"/>
      <w:szCs w:val="18"/>
      <w:lang w:val="en-GB" w:eastAsia="zh-CN"/>
    </w:rPr>
  </w:style>
  <w:style w:type="character" w:styleId="Hyperlink">
    <w:name w:val="Hyperlink"/>
    <w:uiPriority w:val="99"/>
    <w:unhideWhenUsed/>
    <w:rsid w:val="00BF0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27D0-9085-45C2-8ED4-8D70E506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LCN Legal Limited</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Sutton</dc:creator>
  <cp:keywords/>
  <dc:description/>
  <cp:lastModifiedBy>Hamid Ali Anjum</cp:lastModifiedBy>
  <cp:revision>2</cp:revision>
  <cp:lastPrinted>2013-07-30T05:24:00Z</cp:lastPrinted>
  <dcterms:created xsi:type="dcterms:W3CDTF">2019-04-04T15:13:00Z</dcterms:created>
  <dcterms:modified xsi:type="dcterms:W3CDTF">2019-04-04T15:13:00Z</dcterms:modified>
</cp:coreProperties>
</file>