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1B97" w14:textId="4F53F850" w:rsidR="00915CB2" w:rsidRDefault="00DF70FA" w:rsidP="00DF70F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F70FA">
        <w:rPr>
          <w:rFonts w:ascii="Century Gothic" w:hAnsi="Century Gothic"/>
          <w:b/>
          <w:bCs/>
          <w:sz w:val="36"/>
          <w:szCs w:val="36"/>
          <w:u w:val="single"/>
        </w:rPr>
        <w:t>PRINCIPAL RESUME WORK EXPERIENCE</w:t>
      </w:r>
    </w:p>
    <w:p w14:paraId="6369E7A2" w14:textId="77777777" w:rsidR="00DF70FA" w:rsidRPr="00DF70FA" w:rsidRDefault="00DF70FA" w:rsidP="00DF70F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CAE3F47" w14:textId="5E5DAF7E" w:rsidR="00915CB2" w:rsidRPr="00DF70FA" w:rsidRDefault="00915CB2" w:rsidP="00DF70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F70FA">
        <w:rPr>
          <w:rFonts w:ascii="Century Gothic" w:hAnsi="Century Gothic"/>
          <w:b/>
          <w:bCs/>
          <w:sz w:val="24"/>
          <w:szCs w:val="24"/>
        </w:rPr>
        <w:t>Principal, September 20</w:t>
      </w:r>
      <w:r w:rsidR="00DF70FA" w:rsidRPr="00DF70FA">
        <w:rPr>
          <w:rFonts w:ascii="Century Gothic" w:hAnsi="Century Gothic"/>
          <w:b/>
          <w:bCs/>
          <w:sz w:val="24"/>
          <w:szCs w:val="24"/>
        </w:rPr>
        <w:t>XX</w:t>
      </w:r>
      <w:r w:rsidRPr="00DF70FA">
        <w:rPr>
          <w:rFonts w:ascii="Century Gothic" w:hAnsi="Century Gothic"/>
          <w:b/>
          <w:bCs/>
          <w:sz w:val="24"/>
          <w:szCs w:val="24"/>
        </w:rPr>
        <w:t>–Present</w:t>
      </w:r>
    </w:p>
    <w:p w14:paraId="026D3DD3" w14:textId="33E989D1" w:rsidR="00DF70FA" w:rsidRPr="00DF70FA" w:rsidRDefault="00915CB2" w:rsidP="00DF70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F70FA">
        <w:rPr>
          <w:rFonts w:ascii="Century Gothic" w:hAnsi="Century Gothic"/>
          <w:b/>
          <w:bCs/>
          <w:sz w:val="24"/>
          <w:szCs w:val="24"/>
        </w:rPr>
        <w:t>The Schools of St. Mary, Manhasset, NY</w:t>
      </w:r>
    </w:p>
    <w:p w14:paraId="6CA754E7" w14:textId="77777777" w:rsidR="00915CB2" w:rsidRPr="00DF70FA" w:rsidRDefault="00915CB2" w:rsidP="00DF70F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0FA">
        <w:rPr>
          <w:rFonts w:ascii="Century Gothic" w:hAnsi="Century Gothic"/>
          <w:sz w:val="24"/>
          <w:szCs w:val="24"/>
        </w:rPr>
        <w:t>Analyze and utilize student achievement data to create new short-term and long-term strategies by ensuring the entire school meets students’ academic goals for each school year</w:t>
      </w:r>
    </w:p>
    <w:p w14:paraId="6A710FD6" w14:textId="77777777" w:rsidR="00915CB2" w:rsidRPr="00DF70FA" w:rsidRDefault="00915CB2" w:rsidP="00DF70F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0FA">
        <w:rPr>
          <w:rFonts w:ascii="Century Gothic" w:hAnsi="Century Gothic"/>
          <w:sz w:val="24"/>
          <w:szCs w:val="24"/>
        </w:rPr>
        <w:t>Spearhead the recruitment, selection, and retainment of a team of 10 teachers and 7 support staff in 2021</w:t>
      </w:r>
    </w:p>
    <w:p w14:paraId="0E797091" w14:textId="77777777" w:rsidR="00915CB2" w:rsidRPr="00DF70FA" w:rsidRDefault="00915CB2" w:rsidP="00DF70F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0FA">
        <w:rPr>
          <w:rFonts w:ascii="Century Gothic" w:hAnsi="Century Gothic"/>
          <w:sz w:val="24"/>
          <w:szCs w:val="24"/>
        </w:rPr>
        <w:t>Develop professional internal and external relations with the board and local community, demonstrating the school is well managed and in legal compliance with the charter contract</w:t>
      </w:r>
    </w:p>
    <w:p w14:paraId="63E02CC3" w14:textId="77777777" w:rsidR="00915CB2" w:rsidRPr="00DF70FA" w:rsidRDefault="00915CB2" w:rsidP="00DF70F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0FA">
        <w:rPr>
          <w:rFonts w:ascii="Century Gothic" w:hAnsi="Century Gothic"/>
          <w:sz w:val="24"/>
          <w:szCs w:val="24"/>
        </w:rPr>
        <w:t>Manage the professional development calendar and on-going improvement of teaching practices, overseeing a 15% increase in overall student averages</w:t>
      </w:r>
    </w:p>
    <w:p w14:paraId="66382F35" w14:textId="77777777" w:rsidR="00DF70FA" w:rsidRDefault="00DF70FA" w:rsidP="00DF70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22169F" w14:textId="4BE1DCC5" w:rsidR="00915CB2" w:rsidRPr="00DF70FA" w:rsidRDefault="00915CB2" w:rsidP="00DF70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F70FA">
        <w:rPr>
          <w:rFonts w:ascii="Century Gothic" w:hAnsi="Century Gothic"/>
          <w:b/>
          <w:bCs/>
          <w:sz w:val="24"/>
          <w:szCs w:val="24"/>
        </w:rPr>
        <w:t>Principal, June 20</w:t>
      </w:r>
      <w:r w:rsidR="00DF70FA" w:rsidRPr="00DF70FA">
        <w:rPr>
          <w:rFonts w:ascii="Century Gothic" w:hAnsi="Century Gothic"/>
          <w:b/>
          <w:bCs/>
          <w:sz w:val="24"/>
          <w:szCs w:val="24"/>
        </w:rPr>
        <w:t>XX</w:t>
      </w:r>
      <w:r w:rsidRPr="00DF70FA">
        <w:rPr>
          <w:rFonts w:ascii="Century Gothic" w:hAnsi="Century Gothic"/>
          <w:b/>
          <w:bCs/>
          <w:sz w:val="24"/>
          <w:szCs w:val="24"/>
        </w:rPr>
        <w:t>–August 20</w:t>
      </w:r>
      <w:r w:rsidR="00DF70FA" w:rsidRPr="00DF70FA">
        <w:rPr>
          <w:rFonts w:ascii="Century Gothic" w:hAnsi="Century Gothic"/>
          <w:b/>
          <w:bCs/>
          <w:sz w:val="24"/>
          <w:szCs w:val="24"/>
        </w:rPr>
        <w:t>XX</w:t>
      </w:r>
    </w:p>
    <w:p w14:paraId="78CAAD2C" w14:textId="77777777" w:rsidR="00915CB2" w:rsidRPr="00DF70FA" w:rsidRDefault="00915CB2" w:rsidP="00DF70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F70FA">
        <w:rPr>
          <w:rFonts w:ascii="Century Gothic" w:hAnsi="Century Gothic"/>
          <w:b/>
          <w:bCs/>
          <w:sz w:val="24"/>
          <w:szCs w:val="24"/>
        </w:rPr>
        <w:t>Dream Charter School, New York, NY</w:t>
      </w:r>
    </w:p>
    <w:p w14:paraId="126261E8" w14:textId="77777777" w:rsidR="00915CB2" w:rsidRPr="00DF70FA" w:rsidRDefault="00915CB2" w:rsidP="00DF70F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0FA">
        <w:rPr>
          <w:rFonts w:ascii="Century Gothic" w:hAnsi="Century Gothic"/>
          <w:sz w:val="24"/>
          <w:szCs w:val="24"/>
        </w:rPr>
        <w:t>Collaborated with the school leadership team to continually analyze 600 students’ data and evaluate teacher performance to ensure ambitious gains in student achievement</w:t>
      </w:r>
    </w:p>
    <w:p w14:paraId="6352AA91" w14:textId="77777777" w:rsidR="00915CB2" w:rsidRPr="00DF70FA" w:rsidRDefault="00915CB2" w:rsidP="00DF70F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0FA">
        <w:rPr>
          <w:rFonts w:ascii="Century Gothic" w:hAnsi="Century Gothic"/>
          <w:sz w:val="24"/>
          <w:szCs w:val="24"/>
        </w:rPr>
        <w:t>Liaised regularly with parents to successfully implement an after-school study program 3 times a week and achieve maximum support for student performance</w:t>
      </w:r>
    </w:p>
    <w:p w14:paraId="756659BC" w14:textId="77777777" w:rsidR="00915CB2" w:rsidRPr="00DF70FA" w:rsidRDefault="00915CB2" w:rsidP="00DF70F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0FA">
        <w:rPr>
          <w:rFonts w:ascii="Century Gothic" w:hAnsi="Century Gothic"/>
          <w:sz w:val="24"/>
          <w:szCs w:val="24"/>
        </w:rPr>
        <w:t>Created professional development plans for teachers to address individual weaknesses, build on strengths, and become more effective team members</w:t>
      </w:r>
    </w:p>
    <w:p w14:paraId="44B24592" w14:textId="0A19D34D" w:rsidR="007B182B" w:rsidRPr="00DF70FA" w:rsidRDefault="00915CB2" w:rsidP="00DF70F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0FA">
        <w:rPr>
          <w:rFonts w:ascii="Century Gothic" w:hAnsi="Century Gothic"/>
          <w:sz w:val="24"/>
          <w:szCs w:val="24"/>
        </w:rPr>
        <w:t>Partnered with the student services coordinator to ensure that all students, including those with disabilities, had the access and support needed to achieve their educational and social goals</w:t>
      </w:r>
    </w:p>
    <w:sectPr w:rsidR="007B182B" w:rsidRPr="00DF70FA" w:rsidSect="00DF70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D7"/>
    <w:multiLevelType w:val="multilevel"/>
    <w:tmpl w:val="654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84928"/>
    <w:multiLevelType w:val="hybridMultilevel"/>
    <w:tmpl w:val="73A2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2240"/>
    <w:multiLevelType w:val="hybridMultilevel"/>
    <w:tmpl w:val="38F4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A451B"/>
    <w:multiLevelType w:val="multilevel"/>
    <w:tmpl w:val="BE90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850276">
    <w:abstractNumId w:val="0"/>
  </w:num>
  <w:num w:numId="2" w16cid:durableId="595403034">
    <w:abstractNumId w:val="3"/>
  </w:num>
  <w:num w:numId="3" w16cid:durableId="1462461588">
    <w:abstractNumId w:val="2"/>
  </w:num>
  <w:num w:numId="4" w16cid:durableId="25271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B2"/>
    <w:rsid w:val="007B182B"/>
    <w:rsid w:val="00915CB2"/>
    <w:rsid w:val="00BC3DEB"/>
    <w:rsid w:val="00DF70F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4B84"/>
  <w15:chartTrackingRefBased/>
  <w15:docId w15:val="{0B6DE2F9-4417-4502-84A0-00486901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5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15C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15C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15C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2022-09-26T11:07:00Z</dcterms:created>
  <dcterms:modified xsi:type="dcterms:W3CDTF">2022-09-26T11:07:00Z</dcterms:modified>
</cp:coreProperties>
</file>