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E220" w14:textId="6E746518" w:rsidR="00694D96" w:rsidRDefault="00DA3F78" w:rsidP="00DA3F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A3F78">
        <w:rPr>
          <w:rFonts w:ascii="Century Gothic" w:hAnsi="Century Gothic"/>
          <w:b/>
          <w:bCs/>
          <w:sz w:val="36"/>
          <w:szCs w:val="36"/>
          <w:u w:val="single"/>
        </w:rPr>
        <w:t>PRODUCTION MANAGER RESUME WORK EXPERIENCE</w:t>
      </w:r>
    </w:p>
    <w:p w14:paraId="02573924" w14:textId="77777777" w:rsidR="00DA3F78" w:rsidRPr="00DA3F78" w:rsidRDefault="00DA3F78" w:rsidP="00DA3F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34E1AE3" w14:textId="77777777" w:rsidR="00694D96" w:rsidRPr="00DA3F78" w:rsidRDefault="00694D96" w:rsidP="00DA3F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3F78">
        <w:rPr>
          <w:rFonts w:ascii="Century Gothic" w:hAnsi="Century Gothic"/>
          <w:b/>
          <w:bCs/>
          <w:sz w:val="24"/>
          <w:szCs w:val="24"/>
        </w:rPr>
        <w:t>MEDTRONIC, WABASHA, MN</w:t>
      </w:r>
    </w:p>
    <w:p w14:paraId="3630422D" w14:textId="7D28C96C" w:rsidR="00694D96" w:rsidRPr="00DA3F78" w:rsidRDefault="00694D96" w:rsidP="00DA3F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3F78">
        <w:rPr>
          <w:rFonts w:ascii="Century Gothic" w:hAnsi="Century Gothic"/>
          <w:b/>
          <w:bCs/>
          <w:sz w:val="24"/>
          <w:szCs w:val="24"/>
        </w:rPr>
        <w:t>Production/Warehouse Supervisor, September 20</w:t>
      </w:r>
      <w:r w:rsidR="00DA3F78" w:rsidRPr="00DA3F78">
        <w:rPr>
          <w:rFonts w:ascii="Century Gothic" w:hAnsi="Century Gothic"/>
          <w:b/>
          <w:bCs/>
          <w:sz w:val="24"/>
          <w:szCs w:val="24"/>
        </w:rPr>
        <w:t>XX</w:t>
      </w:r>
      <w:r w:rsidRPr="00DA3F78">
        <w:rPr>
          <w:rFonts w:ascii="Century Gothic" w:hAnsi="Century Gothic"/>
          <w:b/>
          <w:bCs/>
          <w:sz w:val="24"/>
          <w:szCs w:val="24"/>
        </w:rPr>
        <w:t>–presen</w:t>
      </w:r>
      <w:r w:rsidR="00DA3F78" w:rsidRPr="00DA3F78">
        <w:rPr>
          <w:rFonts w:ascii="Century Gothic" w:hAnsi="Century Gothic"/>
          <w:b/>
          <w:bCs/>
          <w:sz w:val="24"/>
          <w:szCs w:val="24"/>
        </w:rPr>
        <w:t>t</w:t>
      </w:r>
    </w:p>
    <w:p w14:paraId="74677BC8" w14:textId="77777777" w:rsidR="00694D96" w:rsidRPr="00DA3F78" w:rsidRDefault="00694D96" w:rsidP="00DA3F7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Supervise and develop teams to improve efficiency and member morale</w:t>
      </w:r>
    </w:p>
    <w:p w14:paraId="410493C7" w14:textId="77777777" w:rsidR="00694D96" w:rsidRPr="00DA3F78" w:rsidRDefault="00694D96" w:rsidP="00DA3F7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Apply lean principles and best practices, improving productivity by 30%, departmental efficiency from 103% to 112%, and cost savings of over $47,000</w:t>
      </w:r>
    </w:p>
    <w:p w14:paraId="67A61753" w14:textId="77777777" w:rsidR="00694D96" w:rsidRPr="00DA3F78" w:rsidRDefault="00694D96" w:rsidP="00DA3F7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Maintain legal compliance in training requirements by implementing a production roster linked to the skills matrix</w:t>
      </w:r>
    </w:p>
    <w:p w14:paraId="69D9C9C7" w14:textId="77777777" w:rsidR="00694D96" w:rsidRPr="00DA3F78" w:rsidRDefault="00694D96" w:rsidP="00DA3F7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Manage 30+ concurrent projects, ensuring strict adherence to safety requirements, budgets, and deadlines</w:t>
      </w:r>
    </w:p>
    <w:p w14:paraId="22B1F7B6" w14:textId="77777777" w:rsidR="00DA3F78" w:rsidRDefault="00DA3F78" w:rsidP="00DA3F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1ED672" w14:textId="20C43856" w:rsidR="00694D96" w:rsidRPr="00DA3F78" w:rsidRDefault="00694D96" w:rsidP="00DA3F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3F78">
        <w:rPr>
          <w:rFonts w:ascii="Century Gothic" w:hAnsi="Century Gothic"/>
          <w:b/>
          <w:bCs/>
          <w:sz w:val="24"/>
          <w:szCs w:val="24"/>
        </w:rPr>
        <w:t>HEARTH &amp; HOME TECHNOLOGIES, LAKE CITY, MN</w:t>
      </w:r>
    </w:p>
    <w:p w14:paraId="290BB81F" w14:textId="5E50B4CF" w:rsidR="00694D96" w:rsidRPr="00DA3F78" w:rsidRDefault="00694D96" w:rsidP="00DA3F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A3F78">
        <w:rPr>
          <w:rFonts w:ascii="Century Gothic" w:hAnsi="Century Gothic"/>
          <w:b/>
          <w:bCs/>
          <w:sz w:val="24"/>
          <w:szCs w:val="24"/>
        </w:rPr>
        <w:t>Production Supervisor, June 20</w:t>
      </w:r>
      <w:r w:rsidR="00DA3F78" w:rsidRPr="00DA3F78">
        <w:rPr>
          <w:rFonts w:ascii="Century Gothic" w:hAnsi="Century Gothic"/>
          <w:b/>
          <w:bCs/>
          <w:sz w:val="24"/>
          <w:szCs w:val="24"/>
        </w:rPr>
        <w:t>XX</w:t>
      </w:r>
      <w:r w:rsidRPr="00DA3F78">
        <w:rPr>
          <w:rFonts w:ascii="Century Gothic" w:hAnsi="Century Gothic"/>
          <w:b/>
          <w:bCs/>
          <w:sz w:val="24"/>
          <w:szCs w:val="24"/>
        </w:rPr>
        <w:t>–August 20</w:t>
      </w:r>
      <w:r w:rsidR="00DA3F78" w:rsidRPr="00DA3F78">
        <w:rPr>
          <w:rFonts w:ascii="Century Gothic" w:hAnsi="Century Gothic"/>
          <w:b/>
          <w:bCs/>
          <w:sz w:val="24"/>
          <w:szCs w:val="24"/>
        </w:rPr>
        <w:t>XX</w:t>
      </w:r>
    </w:p>
    <w:p w14:paraId="41A3463E" w14:textId="77777777" w:rsidR="00694D96" w:rsidRPr="00DA3F78" w:rsidRDefault="00694D96" w:rsidP="00DA3F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Spearheaded 20+ continuous improvement projects focused on increasing efficiency, slashing costs, resolving quality issues, and surpassing production and budget goals</w:t>
      </w:r>
    </w:p>
    <w:p w14:paraId="2FCA8F37" w14:textId="77777777" w:rsidR="00694D96" w:rsidRPr="00DA3F78" w:rsidRDefault="00694D96" w:rsidP="00DA3F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Employed effective safety initiatives, leading to a reduction in safety incidents by 47%</w:t>
      </w:r>
    </w:p>
    <w:p w14:paraId="08E510E4" w14:textId="77777777" w:rsidR="00694D96" w:rsidRPr="00DA3F78" w:rsidRDefault="00694D96" w:rsidP="00DA3F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Executed lean practices, which reduced warehouse transportation waste by 50%+ while improving departmental efficiency and efficiency by 106% and 27%, respectively</w:t>
      </w:r>
    </w:p>
    <w:p w14:paraId="0665B458" w14:textId="56C5C17C" w:rsidR="007B182B" w:rsidRPr="00DA3F78" w:rsidRDefault="00694D96" w:rsidP="00DA3F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A3F78">
        <w:rPr>
          <w:rFonts w:ascii="Century Gothic" w:hAnsi="Century Gothic"/>
          <w:sz w:val="24"/>
          <w:szCs w:val="24"/>
        </w:rPr>
        <w:t>Implemented process improvements that decreased the scrap rate from 23% to 4%, screen rejection rate by 64%, and costs by 62%</w:t>
      </w:r>
    </w:p>
    <w:sectPr w:rsidR="007B182B" w:rsidRPr="00DA3F78" w:rsidSect="00DA3F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1394"/>
    <w:multiLevelType w:val="hybridMultilevel"/>
    <w:tmpl w:val="8D60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35CD"/>
    <w:multiLevelType w:val="hybridMultilevel"/>
    <w:tmpl w:val="4A0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1999">
    <w:abstractNumId w:val="0"/>
  </w:num>
  <w:num w:numId="2" w16cid:durableId="9248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96"/>
    <w:rsid w:val="00694D96"/>
    <w:rsid w:val="007B182B"/>
    <w:rsid w:val="00BC3DEB"/>
    <w:rsid w:val="00DA3F7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0F9A"/>
  <w15:chartTrackingRefBased/>
  <w15:docId w15:val="{511A2B63-2A6C-48AA-8B81-724C437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A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2022-09-26T11:22:00Z</dcterms:created>
  <dcterms:modified xsi:type="dcterms:W3CDTF">2022-09-26T11:22:00Z</dcterms:modified>
</cp:coreProperties>
</file>