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6E6B43" w14:textId="77777777" w:rsidR="008F54F1" w:rsidRPr="002B445C" w:rsidRDefault="008F54F1" w:rsidP="002B445C">
      <w:pPr>
        <w:rPr>
          <w:b/>
          <w:bCs/>
        </w:rPr>
      </w:pPr>
    </w:p>
    <w:p w14:paraId="5A15BAA3" w14:textId="77777777" w:rsidR="008F54F1" w:rsidRPr="002B445C" w:rsidRDefault="002B445C" w:rsidP="002B445C">
      <w:pPr>
        <w:rPr>
          <w:b/>
          <w:bCs/>
          <w:sz w:val="24"/>
          <w:szCs w:val="22"/>
        </w:rPr>
      </w:pPr>
      <w:r w:rsidRPr="002B445C">
        <w:rPr>
          <w:b/>
          <w:bCs/>
          <w:sz w:val="24"/>
          <w:szCs w:val="22"/>
        </w:rPr>
        <w:t>Letter of Recommendation for John Lerner for the Rhodes Scholarship</w:t>
      </w:r>
    </w:p>
    <w:p w14:paraId="0EA5E9FE" w14:textId="77777777" w:rsidR="008F54F1" w:rsidRPr="002B445C" w:rsidRDefault="008F54F1" w:rsidP="002B445C"/>
    <w:p w14:paraId="0E0E6289" w14:textId="77777777" w:rsidR="008F54F1" w:rsidRPr="002B445C" w:rsidRDefault="002B445C" w:rsidP="002B445C">
      <w:pPr>
        <w:jc w:val="both"/>
      </w:pPr>
      <w:r w:rsidRPr="002B445C">
        <w:t xml:space="preserve">It is with pleasure that I recommend to you John Lerner for the Rhodes Scholarship. Although I have known Mr. Lerner for a relatively short time, I feel that I </w:t>
      </w:r>
      <w:r w:rsidRPr="002B445C">
        <w:t>have come to know him quite well through the work he has done on a variety of projects that originate in my office of Undergraduate Studies.</w:t>
      </w:r>
    </w:p>
    <w:p w14:paraId="58E6CA28" w14:textId="77777777" w:rsidR="008F54F1" w:rsidRPr="002B445C" w:rsidRDefault="008F54F1" w:rsidP="002B445C">
      <w:pPr>
        <w:jc w:val="both"/>
      </w:pPr>
    </w:p>
    <w:p w14:paraId="28E636B3" w14:textId="2B77A793" w:rsidR="008F54F1" w:rsidRPr="002B445C" w:rsidRDefault="002B445C" w:rsidP="002B445C">
      <w:pPr>
        <w:jc w:val="both"/>
      </w:pPr>
      <w:r w:rsidRPr="002B445C">
        <w:t>Mr. Lerner’s intellect and hard work are clearly demonstrated by his perfect 4.0 grade point average. Given the gr</w:t>
      </w:r>
      <w:r w:rsidRPr="002B445C">
        <w:t xml:space="preserve">ading system here at Mythic University (where A-minuses are </w:t>
      </w:r>
      <w:proofErr w:type="gramStart"/>
      <w:r w:rsidRPr="002B445C">
        <w:t>possible</w:t>
      </w:r>
      <w:proofErr w:type="gramEnd"/>
      <w:r w:rsidRPr="002B445C">
        <w:t xml:space="preserve"> </w:t>
      </w:r>
      <w:bookmarkStart w:id="0" w:name="_GoBack"/>
      <w:bookmarkEnd w:id="0"/>
      <w:r w:rsidRPr="002B445C">
        <w:t>and the university wide</w:t>
      </w:r>
      <w:r w:rsidRPr="002B445C">
        <w:t xml:space="preserve"> average GPA is below a 2.6), receiving all “A” grades is in itself a great accomplishment. In Mr. Lerner’s case, however, such a record reflects not only his dedica</w:t>
      </w:r>
      <w:r w:rsidRPr="002B445C">
        <w:t>tion to his studies but also the depth of his commitment.</w:t>
      </w:r>
      <w:r w:rsidRPr="002B445C">
        <w:t xml:space="preserve"> </w:t>
      </w:r>
    </w:p>
    <w:p w14:paraId="22CD4686" w14:textId="77777777" w:rsidR="008F54F1" w:rsidRPr="002B445C" w:rsidRDefault="008F54F1" w:rsidP="002B445C">
      <w:pPr>
        <w:jc w:val="both"/>
      </w:pPr>
    </w:p>
    <w:p w14:paraId="38173FD2" w14:textId="77777777" w:rsidR="008F54F1" w:rsidRPr="002B445C" w:rsidRDefault="002B445C" w:rsidP="002B445C">
      <w:pPr>
        <w:jc w:val="both"/>
      </w:pPr>
      <w:r w:rsidRPr="002B445C">
        <w:t>Perhaps one of the most interesting aspects of Mr. Lerner is his farming background and the fact that he had managed to pay his own way to get an education. The work on his parents’ farm has give</w:t>
      </w:r>
      <w:r w:rsidRPr="002B445C">
        <w:t xml:space="preserve">n him a perspective on hard work, ethics, and life that few students possess. In working with him, one immediately senses that “his values are in the right place.” </w:t>
      </w:r>
    </w:p>
    <w:p w14:paraId="6EF83D84" w14:textId="77777777" w:rsidR="008F54F1" w:rsidRPr="002B445C" w:rsidRDefault="008F54F1" w:rsidP="002B445C">
      <w:pPr>
        <w:jc w:val="both"/>
      </w:pPr>
    </w:p>
    <w:p w14:paraId="445CF62D" w14:textId="77777777" w:rsidR="008F54F1" w:rsidRPr="002B445C" w:rsidRDefault="002B445C" w:rsidP="002B445C">
      <w:pPr>
        <w:jc w:val="both"/>
      </w:pPr>
      <w:r w:rsidRPr="002B445C">
        <w:t>In my contact with Mr. Lerner in his role as President of the Liberal Arts Student Council</w:t>
      </w:r>
      <w:r w:rsidRPr="002B445C">
        <w:t xml:space="preserve">, I have particularly noted his ability to delegate while always making </w:t>
      </w:r>
      <w:proofErr w:type="gramStart"/>
      <w:r w:rsidRPr="002B445C">
        <w:t>absolutely certain</w:t>
      </w:r>
      <w:proofErr w:type="gramEnd"/>
      <w:r w:rsidRPr="002B445C">
        <w:t xml:space="preserve"> that assigned responsibilities are indeed fulfilled. He sees projects through to the end and he does not hesitate to take on some of the more onerous tasks himself. </w:t>
      </w:r>
      <w:r w:rsidRPr="002B445C">
        <w:t>This is one of the major reasons why he has gained my respect and that of my staff members. He is insightful, he has excellent judgment, and he has the humility not to set himself above others (even if, at times, this is, in fact, true).</w:t>
      </w:r>
    </w:p>
    <w:p w14:paraId="3D5CF4B0" w14:textId="77777777" w:rsidR="008F54F1" w:rsidRPr="002B445C" w:rsidRDefault="008F54F1" w:rsidP="002B445C"/>
    <w:p w14:paraId="3223E3B2" w14:textId="77777777" w:rsidR="008F54F1" w:rsidRPr="002B445C" w:rsidRDefault="002B445C" w:rsidP="002B445C">
      <w:r w:rsidRPr="002B445C">
        <w:t>I give him my unq</w:t>
      </w:r>
      <w:r w:rsidRPr="002B445C">
        <w:t xml:space="preserve">ualified and most enthusiastic recommendation. Please contact me if I can provide any further information. </w:t>
      </w:r>
    </w:p>
    <w:p w14:paraId="25E302C0" w14:textId="77777777" w:rsidR="008F54F1" w:rsidRPr="002B445C" w:rsidRDefault="008F54F1" w:rsidP="002B445C"/>
    <w:p w14:paraId="10ED467C" w14:textId="77777777" w:rsidR="008F54F1" w:rsidRPr="002B445C" w:rsidRDefault="002B445C" w:rsidP="002B445C">
      <w:r w:rsidRPr="002B445C">
        <w:t>Sincerely yours,</w:t>
      </w:r>
    </w:p>
    <w:p w14:paraId="79B5C881" w14:textId="77777777" w:rsidR="008F54F1" w:rsidRPr="002B445C" w:rsidRDefault="002B445C" w:rsidP="002B445C">
      <w:r w:rsidRPr="002B445C">
        <w:t>Janet Teacher</w:t>
      </w:r>
    </w:p>
    <w:p w14:paraId="4DD9E550" w14:textId="77777777" w:rsidR="008F54F1" w:rsidRPr="002B445C" w:rsidRDefault="002B445C" w:rsidP="002B445C">
      <w:r w:rsidRPr="002B445C">
        <w:t>Janet Teacher</w:t>
      </w:r>
    </w:p>
    <w:p w14:paraId="3B3F0FFF" w14:textId="77777777" w:rsidR="008F54F1" w:rsidRPr="002B445C" w:rsidRDefault="002B445C" w:rsidP="002B445C">
      <w:r w:rsidRPr="002B445C">
        <w:t>Professor of French, Associate Dean for Undergraduate Studies</w:t>
      </w:r>
    </w:p>
    <w:p w14:paraId="7D556C9F" w14:textId="77777777" w:rsidR="008F54F1" w:rsidRPr="002B445C" w:rsidRDefault="002B445C" w:rsidP="002B445C">
      <w:r w:rsidRPr="002B445C">
        <w:t xml:space="preserve">and International Affairs </w:t>
      </w:r>
    </w:p>
    <w:sectPr w:rsidR="008F54F1" w:rsidRPr="002B445C">
      <w:pgSz w:w="12240" w:h="15840"/>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54F1"/>
    <w:rsid w:val="002B445C"/>
    <w:rsid w:val="008F5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B115"/>
  <w15:docId w15:val="{FE908950-012C-46FD-9267-20D51291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rsid w:val="00AF07D0"/>
    <w:pPr>
      <w:keepNext/>
      <w:keepLines/>
      <w:widowControl w:val="0"/>
      <w:suppressAutoHyphens/>
      <w:spacing w:before="200"/>
      <w:contextualSpacing/>
      <w:outlineLvl w:val="0"/>
    </w:pPr>
    <w:rPr>
      <w:rFonts w:ascii="Trebuchet MS" w:eastAsia="Trebuchet MS" w:hAnsi="Trebuchet MS" w:cs="Trebuchet MS"/>
      <w:sz w:val="32"/>
    </w:rPr>
  </w:style>
  <w:style w:type="paragraph" w:styleId="Heading2">
    <w:name w:val="heading 2"/>
    <w:rsid w:val="00AF07D0"/>
    <w:pPr>
      <w:keepNext/>
      <w:keepLines/>
      <w:widowControl w:val="0"/>
      <w:suppressAutoHyphens/>
      <w:spacing w:before="200"/>
      <w:contextualSpacing/>
      <w:outlineLvl w:val="1"/>
    </w:pPr>
    <w:rPr>
      <w:rFonts w:ascii="Trebuchet MS" w:eastAsia="Trebuchet MS" w:hAnsi="Trebuchet MS" w:cs="Trebuchet MS"/>
      <w:b/>
      <w:sz w:val="26"/>
    </w:rPr>
  </w:style>
  <w:style w:type="paragraph" w:styleId="Heading3">
    <w:name w:val="heading 3"/>
    <w:rsid w:val="00AF07D0"/>
    <w:pPr>
      <w:keepNext/>
      <w:keepLines/>
      <w:widowControl w:val="0"/>
      <w:suppressAutoHyphens/>
      <w:spacing w:before="160"/>
      <w:contextualSpacing/>
      <w:outlineLvl w:val="2"/>
    </w:pPr>
    <w:rPr>
      <w:rFonts w:ascii="Trebuchet MS" w:eastAsia="Trebuchet MS" w:hAnsi="Trebuchet MS" w:cs="Trebuchet MS"/>
      <w:b/>
      <w:color w:val="666666"/>
      <w:sz w:val="24"/>
    </w:rPr>
  </w:style>
  <w:style w:type="paragraph" w:styleId="Heading4">
    <w:name w:val="heading 4"/>
    <w:rsid w:val="00AF07D0"/>
    <w:pPr>
      <w:keepNext/>
      <w:keepLines/>
      <w:widowControl w:val="0"/>
      <w:suppressAutoHyphens/>
      <w:spacing w:before="160"/>
      <w:contextualSpacing/>
      <w:outlineLvl w:val="3"/>
    </w:pPr>
    <w:rPr>
      <w:rFonts w:ascii="Trebuchet MS" w:eastAsia="Trebuchet MS" w:hAnsi="Trebuchet MS" w:cs="Trebuchet MS"/>
      <w:color w:val="666666"/>
      <w:u w:val="single"/>
    </w:rPr>
  </w:style>
  <w:style w:type="paragraph" w:styleId="Heading5">
    <w:name w:val="heading 5"/>
    <w:rsid w:val="00AF07D0"/>
    <w:pPr>
      <w:keepNext/>
      <w:keepLines/>
      <w:widowControl w:val="0"/>
      <w:suppressAutoHyphens/>
      <w:spacing w:before="160"/>
      <w:contextualSpacing/>
      <w:outlineLvl w:val="4"/>
    </w:pPr>
    <w:rPr>
      <w:rFonts w:ascii="Trebuchet MS" w:eastAsia="Trebuchet MS" w:hAnsi="Trebuchet MS" w:cs="Trebuchet MS"/>
      <w:color w:val="666666"/>
    </w:rPr>
  </w:style>
  <w:style w:type="paragraph" w:styleId="Heading6">
    <w:name w:val="heading 6"/>
    <w:rsid w:val="00AF07D0"/>
    <w:pPr>
      <w:keepNext/>
      <w:keepLines/>
      <w:widowControl w:val="0"/>
      <w:suppressAutoHyphen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O-normal">
    <w:name w:val="LO-normal"/>
    <w:rsid w:val="00AF07D0"/>
    <w:pPr>
      <w:suppressAutoHyphens/>
    </w:pPr>
  </w:style>
  <w:style w:type="paragraph" w:styleId="Title">
    <w:name w:val="Title"/>
    <w:basedOn w:val="LO-normal"/>
    <w:rsid w:val="00AF07D0"/>
    <w:pPr>
      <w:keepNext/>
      <w:keepLines/>
      <w:contextualSpacing/>
    </w:pPr>
    <w:rPr>
      <w:rFonts w:ascii="Trebuchet MS" w:eastAsia="Trebuchet MS" w:hAnsi="Trebuchet MS" w:cs="Trebuchet MS"/>
      <w:sz w:val="42"/>
    </w:rPr>
  </w:style>
  <w:style w:type="paragraph" w:styleId="Subtitle">
    <w:name w:val="Subtitle"/>
    <w:basedOn w:val="LO-normal"/>
    <w:rsid w:val="00AF07D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Hamid Ali Anjum</cp:lastModifiedBy>
  <cp:revision>4</cp:revision>
  <cp:lastPrinted>2019-01-19T15:55:00Z</cp:lastPrinted>
  <dcterms:created xsi:type="dcterms:W3CDTF">2015-03-18T02:37:00Z</dcterms:created>
  <dcterms:modified xsi:type="dcterms:W3CDTF">2019-01-19T15:56:00Z</dcterms:modified>
  <dc:language>en-IN</dc:language>
</cp:coreProperties>
</file>