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375"/>
        <w:tblW w:w="9016" w:type="dxa"/>
        <w:tblLook w:val="04A0" w:firstRow="1" w:lastRow="0" w:firstColumn="1" w:lastColumn="0" w:noHBand="0" w:noVBand="1"/>
      </w:tblPr>
      <w:tblGrid>
        <w:gridCol w:w="1047"/>
        <w:gridCol w:w="1146"/>
        <w:gridCol w:w="758"/>
        <w:gridCol w:w="855"/>
        <w:gridCol w:w="855"/>
        <w:gridCol w:w="856"/>
        <w:gridCol w:w="857"/>
        <w:gridCol w:w="837"/>
        <w:gridCol w:w="1805"/>
      </w:tblGrid>
      <w:tr w:rsidR="0065122D" w:rsidRPr="00092F67" w:rsidTr="00D33643">
        <w:trPr>
          <w:trHeight w:val="868"/>
        </w:trPr>
        <w:tc>
          <w:tcPr>
            <w:tcW w:w="6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F2F2F2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b/>
                <w:bCs/>
                <w:color w:val="000000" w:themeColor="text1"/>
                <w:sz w:val="28"/>
                <w:szCs w:val="28"/>
                <w:lang w:eastAsia="en-IN"/>
              </w:rPr>
              <w:t>SHIPPING INVENTORY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F2F2F2"/>
                <w:sz w:val="28"/>
                <w:szCs w:val="28"/>
                <w:lang w:eastAsia="en-I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</w:tr>
      <w:tr w:rsidR="0065122D" w:rsidRPr="00092F67" w:rsidTr="00D33643">
        <w:trPr>
          <w:trHeight w:val="303"/>
        </w:trPr>
        <w:tc>
          <w:tcPr>
            <w:tcW w:w="1047" w:type="dxa"/>
            <w:tcBorders>
              <w:top w:val="single" w:sz="12" w:space="0" w:color="01B0C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146" w:type="dxa"/>
            <w:tcBorders>
              <w:top w:val="single" w:sz="12" w:space="0" w:color="01B0C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57" w:type="dxa"/>
            <w:tcBorders>
              <w:top w:val="single" w:sz="12" w:space="0" w:color="01B0C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55" w:type="dxa"/>
            <w:tcBorders>
              <w:top w:val="single" w:sz="12" w:space="0" w:color="01B0C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55" w:type="dxa"/>
            <w:tcBorders>
              <w:top w:val="single" w:sz="12" w:space="0" w:color="01B0C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56" w:type="dxa"/>
            <w:tcBorders>
              <w:top w:val="single" w:sz="12" w:space="0" w:color="01B0C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56" w:type="dxa"/>
            <w:tcBorders>
              <w:top w:val="single" w:sz="12" w:space="0" w:color="01B0C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37" w:type="dxa"/>
            <w:tcBorders>
              <w:top w:val="single" w:sz="12" w:space="0" w:color="01B0C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803" w:type="dxa"/>
            <w:tcBorders>
              <w:top w:val="single" w:sz="12" w:space="0" w:color="01B0C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5122D" w:rsidRPr="00092F67" w:rsidTr="00D33643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</w:tr>
      <w:tr w:rsidR="0065122D" w:rsidRPr="00092F67" w:rsidTr="00D33643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</w:tr>
      <w:tr w:rsidR="0065122D" w:rsidRPr="00092F67" w:rsidTr="00D33643">
        <w:trPr>
          <w:trHeight w:val="386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ind w:firstLineChars="100" w:firstLine="280"/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  <w:t>Date</w:t>
            </w:r>
          </w:p>
        </w:tc>
        <w:tc>
          <w:tcPr>
            <w:tcW w:w="6822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40404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404040"/>
                <w:sz w:val="28"/>
                <w:szCs w:val="28"/>
                <w:lang w:eastAsia="en-IN"/>
              </w:rPr>
              <w:t> </w:t>
            </w:r>
          </w:p>
        </w:tc>
      </w:tr>
      <w:tr w:rsidR="0065122D" w:rsidRPr="00092F67" w:rsidTr="00D33643">
        <w:trPr>
          <w:trHeight w:val="386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ind w:firstLineChars="100" w:firstLine="280"/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  <w:t>Department</w:t>
            </w:r>
          </w:p>
        </w:tc>
        <w:tc>
          <w:tcPr>
            <w:tcW w:w="682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40404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404040"/>
                <w:sz w:val="28"/>
                <w:szCs w:val="28"/>
                <w:lang w:eastAsia="en-IN"/>
              </w:rPr>
              <w:t> </w:t>
            </w:r>
          </w:p>
        </w:tc>
      </w:tr>
      <w:tr w:rsidR="0065122D" w:rsidRPr="00092F67" w:rsidTr="00D33643">
        <w:trPr>
          <w:trHeight w:val="386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F67" w:rsidRDefault="0065122D" w:rsidP="00D33643">
            <w:pPr>
              <w:spacing w:after="0" w:line="240" w:lineRule="auto"/>
              <w:ind w:firstLineChars="100" w:firstLine="280"/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  <w:t xml:space="preserve">Delivery </w:t>
            </w:r>
            <w:r w:rsidR="00092F67"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  <w:t xml:space="preserve">     </w:t>
            </w:r>
          </w:p>
          <w:p w:rsidR="0065122D" w:rsidRPr="00092F67" w:rsidRDefault="0065122D" w:rsidP="00D33643">
            <w:pPr>
              <w:spacing w:after="0" w:line="240" w:lineRule="auto"/>
              <w:ind w:firstLineChars="100" w:firstLine="280"/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  <w:t>Location</w:t>
            </w:r>
          </w:p>
        </w:tc>
        <w:tc>
          <w:tcPr>
            <w:tcW w:w="682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40404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404040"/>
                <w:sz w:val="28"/>
                <w:szCs w:val="28"/>
                <w:lang w:eastAsia="en-IN"/>
              </w:rPr>
              <w:t> </w:t>
            </w:r>
          </w:p>
        </w:tc>
      </w:tr>
      <w:tr w:rsidR="0065122D" w:rsidRPr="00092F67" w:rsidTr="00D33643">
        <w:trPr>
          <w:trHeight w:val="386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ind w:firstLineChars="100" w:firstLine="280"/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  <w:t>Acc. Number</w:t>
            </w:r>
          </w:p>
        </w:tc>
        <w:tc>
          <w:tcPr>
            <w:tcW w:w="682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40404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404040"/>
                <w:sz w:val="28"/>
                <w:szCs w:val="28"/>
                <w:lang w:eastAsia="en-IN"/>
              </w:rPr>
              <w:t> </w:t>
            </w:r>
          </w:p>
        </w:tc>
      </w:tr>
      <w:tr w:rsidR="0065122D" w:rsidRPr="00092F67" w:rsidTr="00D33643">
        <w:trPr>
          <w:trHeight w:val="303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404040"/>
                <w:sz w:val="28"/>
                <w:szCs w:val="28"/>
                <w:lang w:eastAsia="en-I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</w:tr>
      <w:tr w:rsidR="0065122D" w:rsidRPr="00092F67" w:rsidTr="00D33643">
        <w:trPr>
          <w:trHeight w:val="303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</w:tr>
      <w:tr w:rsidR="0065122D" w:rsidRPr="00092F67" w:rsidTr="00D33643">
        <w:trPr>
          <w:trHeight w:val="303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</w:tr>
      <w:tr w:rsidR="0065122D" w:rsidRPr="00092F67" w:rsidTr="00D33643">
        <w:trPr>
          <w:trHeight w:val="480"/>
        </w:trPr>
        <w:tc>
          <w:tcPr>
            <w:tcW w:w="90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ind w:firstLineChars="100" w:firstLine="281"/>
              <w:rPr>
                <w:rFonts w:ascii="Abadi MT Std" w:eastAsia="Times New Roman" w:hAnsi="Abadi MT Std" w:cs="Calibri"/>
                <w:b/>
                <w:bCs/>
                <w:color w:val="01B0C3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b/>
                <w:bCs/>
                <w:color w:val="000000" w:themeColor="text1"/>
                <w:sz w:val="28"/>
                <w:szCs w:val="28"/>
                <w:lang w:eastAsia="en-IN"/>
              </w:rPr>
              <w:t>Unit Distribution</w:t>
            </w:r>
          </w:p>
        </w:tc>
      </w:tr>
      <w:tr w:rsidR="0065122D" w:rsidRPr="00092F67" w:rsidTr="00D33643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ind w:firstLineChars="100" w:firstLine="281"/>
              <w:rPr>
                <w:rFonts w:ascii="Abadi MT Std" w:eastAsia="Times New Roman" w:hAnsi="Abadi MT Std" w:cs="Calibri"/>
                <w:b/>
                <w:bCs/>
                <w:color w:val="01B0C3"/>
                <w:sz w:val="28"/>
                <w:szCs w:val="28"/>
                <w:lang w:eastAsia="en-IN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</w:tr>
      <w:tr w:rsidR="00092F67" w:rsidRPr="00092F67" w:rsidTr="00D33643">
        <w:trPr>
          <w:trHeight w:val="480"/>
        </w:trPr>
        <w:tc>
          <w:tcPr>
            <w:tcW w:w="21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01B0C3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FFFFFF" w:themeColor="background1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b/>
                <w:bCs/>
                <w:color w:val="FFFFFF" w:themeColor="background1"/>
                <w:sz w:val="28"/>
                <w:szCs w:val="28"/>
                <w:lang w:eastAsia="en-IN"/>
              </w:rPr>
              <w:t>Item</w:t>
            </w:r>
          </w:p>
        </w:tc>
        <w:tc>
          <w:tcPr>
            <w:tcW w:w="16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01B0C3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FFFFFF" w:themeColor="background1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b/>
                <w:bCs/>
                <w:color w:val="FFFFFF" w:themeColor="background1"/>
                <w:sz w:val="28"/>
                <w:szCs w:val="28"/>
                <w:lang w:eastAsia="en-IN"/>
              </w:rPr>
              <w:t>Unit#</w:t>
            </w:r>
          </w:p>
        </w:tc>
        <w:tc>
          <w:tcPr>
            <w:tcW w:w="17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01B0C3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FFFFFF" w:themeColor="background1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b/>
                <w:bCs/>
                <w:color w:val="FFFFFF" w:themeColor="background1"/>
                <w:sz w:val="28"/>
                <w:szCs w:val="28"/>
                <w:lang w:eastAsia="en-IN"/>
              </w:rPr>
              <w:t>Quantity</w:t>
            </w:r>
          </w:p>
        </w:tc>
        <w:tc>
          <w:tcPr>
            <w:tcW w:w="16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01B0C3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FFFFFF" w:themeColor="background1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b/>
                <w:bCs/>
                <w:color w:val="FFFFFF" w:themeColor="background1"/>
                <w:sz w:val="28"/>
                <w:szCs w:val="28"/>
                <w:lang w:eastAsia="en-IN"/>
              </w:rPr>
              <w:t>Shipping Date</w:t>
            </w:r>
          </w:p>
        </w:tc>
        <w:tc>
          <w:tcPr>
            <w:tcW w:w="1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01B0C3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FFFFFF" w:themeColor="background1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b/>
                <w:bCs/>
                <w:color w:val="FFFFFF" w:themeColor="background1"/>
                <w:sz w:val="28"/>
                <w:szCs w:val="28"/>
                <w:lang w:eastAsia="en-IN"/>
              </w:rPr>
              <w:t>Unit Cost</w:t>
            </w:r>
          </w:p>
        </w:tc>
      </w:tr>
      <w:tr w:rsidR="0065122D" w:rsidRPr="00092F67" w:rsidTr="00D33643">
        <w:trPr>
          <w:trHeight w:val="480"/>
        </w:trPr>
        <w:tc>
          <w:tcPr>
            <w:tcW w:w="21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6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  <w:t xml:space="preserve"> $                                  -   </w:t>
            </w:r>
          </w:p>
        </w:tc>
      </w:tr>
      <w:tr w:rsidR="0065122D" w:rsidRPr="00092F67" w:rsidTr="00D33643">
        <w:trPr>
          <w:trHeight w:val="480"/>
        </w:trPr>
        <w:tc>
          <w:tcPr>
            <w:tcW w:w="21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6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  <w:t xml:space="preserve"> $                                  -   </w:t>
            </w:r>
          </w:p>
        </w:tc>
      </w:tr>
      <w:tr w:rsidR="0065122D" w:rsidRPr="00092F67" w:rsidTr="00D33643">
        <w:trPr>
          <w:trHeight w:val="480"/>
        </w:trPr>
        <w:tc>
          <w:tcPr>
            <w:tcW w:w="21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6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  <w:t xml:space="preserve"> $                                  -   </w:t>
            </w:r>
          </w:p>
        </w:tc>
      </w:tr>
      <w:tr w:rsidR="0065122D" w:rsidRPr="00092F67" w:rsidTr="00D33643">
        <w:trPr>
          <w:trHeight w:val="480"/>
        </w:trPr>
        <w:tc>
          <w:tcPr>
            <w:tcW w:w="21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6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  <w:t xml:space="preserve"> $                                  -   </w:t>
            </w:r>
          </w:p>
        </w:tc>
      </w:tr>
      <w:tr w:rsidR="0065122D" w:rsidRPr="00092F67" w:rsidTr="00D33643">
        <w:trPr>
          <w:trHeight w:val="480"/>
        </w:trPr>
        <w:tc>
          <w:tcPr>
            <w:tcW w:w="21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6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  <w:t xml:space="preserve"> $                                  -   </w:t>
            </w:r>
          </w:p>
        </w:tc>
      </w:tr>
      <w:tr w:rsidR="0065122D" w:rsidRPr="00092F67" w:rsidTr="00D33643">
        <w:trPr>
          <w:trHeight w:val="480"/>
        </w:trPr>
        <w:tc>
          <w:tcPr>
            <w:tcW w:w="21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6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  <w:t xml:space="preserve"> $                                  -   </w:t>
            </w:r>
          </w:p>
        </w:tc>
      </w:tr>
      <w:tr w:rsidR="0065122D" w:rsidRPr="00092F67" w:rsidTr="00D33643">
        <w:trPr>
          <w:trHeight w:val="480"/>
        </w:trPr>
        <w:tc>
          <w:tcPr>
            <w:tcW w:w="21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6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  <w:t xml:space="preserve"> $                                  -   </w:t>
            </w:r>
          </w:p>
        </w:tc>
      </w:tr>
      <w:tr w:rsidR="0065122D" w:rsidRPr="00092F67" w:rsidTr="00D33643">
        <w:trPr>
          <w:trHeight w:val="480"/>
        </w:trPr>
        <w:tc>
          <w:tcPr>
            <w:tcW w:w="21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6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  <w:t xml:space="preserve"> $                                  -   </w:t>
            </w:r>
          </w:p>
        </w:tc>
      </w:tr>
      <w:tr w:rsidR="0065122D" w:rsidRPr="00092F67" w:rsidTr="00D33643">
        <w:trPr>
          <w:trHeight w:val="480"/>
        </w:trPr>
        <w:tc>
          <w:tcPr>
            <w:tcW w:w="21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6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  <w:t xml:space="preserve"> $                                  -   </w:t>
            </w:r>
          </w:p>
        </w:tc>
      </w:tr>
      <w:tr w:rsidR="0065122D" w:rsidRPr="00092F67" w:rsidTr="00D33643">
        <w:trPr>
          <w:trHeight w:val="480"/>
        </w:trPr>
        <w:tc>
          <w:tcPr>
            <w:tcW w:w="21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6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  <w:t xml:space="preserve"> $                                  -   </w:t>
            </w:r>
          </w:p>
        </w:tc>
      </w:tr>
      <w:tr w:rsidR="0065122D" w:rsidRPr="00092F67" w:rsidTr="00D33643">
        <w:trPr>
          <w:trHeight w:val="480"/>
        </w:trPr>
        <w:tc>
          <w:tcPr>
            <w:tcW w:w="104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</w:pP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75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ind w:firstLineChars="100" w:firstLine="281"/>
              <w:rPr>
                <w:rFonts w:ascii="Abadi MT Std" w:eastAsia="Times New Roman" w:hAnsi="Abadi MT Std" w:cs="Calibri"/>
                <w:b/>
                <w:bCs/>
                <w:color w:val="40404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b/>
                <w:bCs/>
                <w:color w:val="404040"/>
                <w:sz w:val="28"/>
                <w:szCs w:val="28"/>
                <w:lang w:eastAsia="en-IN"/>
              </w:rPr>
              <w:t>Sub Total</w:t>
            </w:r>
          </w:p>
        </w:tc>
        <w:tc>
          <w:tcPr>
            <w:tcW w:w="18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  <w:t>0</w:t>
            </w:r>
          </w:p>
        </w:tc>
      </w:tr>
      <w:tr w:rsidR="0065122D" w:rsidRPr="00092F67" w:rsidTr="00D33643">
        <w:trPr>
          <w:trHeight w:val="48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ind w:firstLineChars="100" w:firstLine="281"/>
              <w:rPr>
                <w:rFonts w:ascii="Abadi MT Std" w:eastAsia="Times New Roman" w:hAnsi="Abadi MT Std" w:cs="Calibri"/>
                <w:b/>
                <w:bCs/>
                <w:color w:val="40404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b/>
                <w:bCs/>
                <w:color w:val="404040"/>
                <w:sz w:val="28"/>
                <w:szCs w:val="28"/>
                <w:lang w:eastAsia="en-IN"/>
              </w:rPr>
              <w:t>Tax 2%</w:t>
            </w:r>
          </w:p>
        </w:tc>
        <w:tc>
          <w:tcPr>
            <w:tcW w:w="18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  <w:t>0</w:t>
            </w:r>
          </w:p>
        </w:tc>
      </w:tr>
      <w:tr w:rsidR="0065122D" w:rsidRPr="00092F67" w:rsidTr="00D33643">
        <w:trPr>
          <w:trHeight w:val="48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  <w:lang w:eastAsia="en-IN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1B0C3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ind w:firstLineChars="100" w:firstLine="281"/>
              <w:rPr>
                <w:rFonts w:ascii="Abadi MT Std" w:eastAsia="Times New Roman" w:hAnsi="Abadi MT Std" w:cs="Calibri"/>
                <w:b/>
                <w:bCs/>
                <w:color w:val="FFFFFF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b/>
                <w:bCs/>
                <w:color w:val="FFFFFF"/>
                <w:sz w:val="28"/>
                <w:szCs w:val="28"/>
                <w:lang w:eastAsia="en-IN"/>
              </w:rPr>
              <w:t>Total</w:t>
            </w:r>
          </w:p>
        </w:tc>
        <w:tc>
          <w:tcPr>
            <w:tcW w:w="18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FFFFFF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FFFFFF"/>
                <w:sz w:val="28"/>
                <w:szCs w:val="28"/>
                <w:lang w:eastAsia="en-IN"/>
              </w:rPr>
              <w:t>0</w:t>
            </w:r>
          </w:p>
        </w:tc>
      </w:tr>
      <w:tr w:rsidR="0065122D" w:rsidRPr="00092F67" w:rsidTr="00D33643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FFFFFF"/>
                <w:sz w:val="28"/>
                <w:szCs w:val="28"/>
                <w:lang w:eastAsia="en-IN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3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</w:tr>
      <w:tr w:rsidR="0065122D" w:rsidRPr="00092F67" w:rsidTr="00D33643">
        <w:trPr>
          <w:trHeight w:val="48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</w:tr>
      <w:tr w:rsidR="0065122D" w:rsidRPr="00092F67" w:rsidTr="00D33643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</w:tr>
      <w:tr w:rsidR="0065122D" w:rsidRPr="00092F67" w:rsidTr="00D33643">
        <w:trPr>
          <w:trHeight w:val="579"/>
        </w:trPr>
        <w:tc>
          <w:tcPr>
            <w:tcW w:w="2951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>Date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2D" w:rsidRPr="00092F67" w:rsidRDefault="0065122D" w:rsidP="00D33643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497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2D" w:rsidRPr="00092F67" w:rsidRDefault="0065122D" w:rsidP="00D336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</w:pPr>
            <w:r w:rsidRPr="00092F67">
              <w:rPr>
                <w:rFonts w:ascii="Abadi MT Std" w:eastAsia="Times New Roman" w:hAnsi="Abadi MT Std" w:cs="Calibri"/>
                <w:color w:val="000000"/>
                <w:sz w:val="28"/>
                <w:szCs w:val="28"/>
                <w:lang w:eastAsia="en-IN"/>
              </w:rPr>
              <w:t xml:space="preserve">Approval Signature </w:t>
            </w:r>
          </w:p>
        </w:tc>
      </w:tr>
    </w:tbl>
    <w:p w:rsidR="00CE3AB4" w:rsidRPr="0065122D" w:rsidRDefault="00CE3AB4" w:rsidP="0065122D">
      <w:bookmarkStart w:id="0" w:name="_GoBack"/>
      <w:bookmarkEnd w:id="0"/>
    </w:p>
    <w:sectPr w:rsidR="00CE3AB4" w:rsidRPr="0065122D" w:rsidSect="0065122D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95"/>
    <w:rsid w:val="00092F67"/>
    <w:rsid w:val="001B39A2"/>
    <w:rsid w:val="001E3F56"/>
    <w:rsid w:val="0065122D"/>
    <w:rsid w:val="006B4895"/>
    <w:rsid w:val="00712E8E"/>
    <w:rsid w:val="0093784C"/>
    <w:rsid w:val="00C75A99"/>
    <w:rsid w:val="00CA654B"/>
    <w:rsid w:val="00CE3AB4"/>
    <w:rsid w:val="00D3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6680E-C8DF-4BA5-849E-8E134E7C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Blueberry67</dc:creator>
  <cp:keywords/>
  <dc:description/>
  <cp:lastModifiedBy>Javairia Maqsood</cp:lastModifiedBy>
  <cp:revision>5</cp:revision>
  <cp:lastPrinted>2017-01-27T05:42:00Z</cp:lastPrinted>
  <dcterms:created xsi:type="dcterms:W3CDTF">2017-01-27T08:52:00Z</dcterms:created>
  <dcterms:modified xsi:type="dcterms:W3CDTF">2020-01-02T14:49:00Z</dcterms:modified>
</cp:coreProperties>
</file>