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B0" w:rsidRDefault="004A35B0">
      <w:pPr>
        <w:spacing w:before="29"/>
        <w:ind w:right="109"/>
        <w:jc w:val="right"/>
        <w:rPr>
          <w:sz w:val="20"/>
        </w:rPr>
      </w:pPr>
    </w:p>
    <w:p w:rsidR="004A35B0" w:rsidRDefault="004A35B0">
      <w:pPr>
        <w:pStyle w:val="BodyText"/>
        <w:rPr>
          <w:sz w:val="20"/>
        </w:rPr>
      </w:pPr>
    </w:p>
    <w:p w:rsidR="004A35B0" w:rsidRPr="0058236B" w:rsidRDefault="0058236B">
      <w:pPr>
        <w:ind w:left="4006" w:right="4025"/>
        <w:jc w:val="center"/>
        <w:rPr>
          <w:rFonts w:ascii="Abadi MT Std" w:hAnsi="Abadi MT Std"/>
          <w:b/>
          <w:color w:val="FF0000"/>
          <w:sz w:val="28"/>
          <w:szCs w:val="28"/>
        </w:rPr>
      </w:pPr>
      <w:r w:rsidRPr="0058236B">
        <w:rPr>
          <w:rFonts w:ascii="Abadi MT Std" w:hAnsi="Abadi MT Std"/>
          <w:b/>
          <w:color w:val="FF0000"/>
          <w:sz w:val="28"/>
          <w:szCs w:val="28"/>
        </w:rPr>
        <w:t>B</w:t>
      </w:r>
      <w:r w:rsidR="00017798" w:rsidRPr="0058236B">
        <w:rPr>
          <w:rFonts w:ascii="Abadi MT Std" w:hAnsi="Abadi MT Std"/>
          <w:b/>
          <w:color w:val="FF0000"/>
          <w:sz w:val="28"/>
          <w:szCs w:val="28"/>
        </w:rPr>
        <w:t>onus Payroll Worksheet</w:t>
      </w:r>
    </w:p>
    <w:p w:rsidR="004A35B0" w:rsidRDefault="004A35B0">
      <w:pPr>
        <w:pStyle w:val="BodyText"/>
        <w:spacing w:before="2"/>
        <w:rPr>
          <w:sz w:val="16"/>
        </w:rPr>
      </w:pPr>
    </w:p>
    <w:p w:rsidR="004A35B0" w:rsidRPr="0058236B" w:rsidRDefault="00017798">
      <w:pPr>
        <w:spacing w:before="59"/>
        <w:ind w:left="260"/>
        <w:rPr>
          <w:rFonts w:ascii="Abadi MT Std" w:hAnsi="Abadi MT Std"/>
          <w:b/>
          <w:sz w:val="24"/>
          <w:szCs w:val="24"/>
        </w:rPr>
      </w:pPr>
      <w:r w:rsidRPr="0058236B">
        <w:rPr>
          <w:rFonts w:ascii="Abadi MT Std" w:hAnsi="Abadi MT Std"/>
          <w:b/>
          <w:sz w:val="24"/>
          <w:szCs w:val="24"/>
        </w:rPr>
        <w:t>Note: Bonus payrolls required a minimum of two business days for processing, so please give your CSR advanced notice.</w:t>
      </w:r>
    </w:p>
    <w:p w:rsidR="004A35B0" w:rsidRPr="0058236B" w:rsidRDefault="004A35B0">
      <w:pPr>
        <w:pStyle w:val="BodyText"/>
        <w:spacing w:before="11"/>
        <w:rPr>
          <w:rFonts w:ascii="Abadi MT Std" w:hAnsi="Abadi MT Std"/>
          <w:b/>
          <w:sz w:val="24"/>
          <w:szCs w:val="24"/>
        </w:rPr>
      </w:pPr>
    </w:p>
    <w:p w:rsidR="004A35B0" w:rsidRPr="0058236B" w:rsidRDefault="00017798">
      <w:pPr>
        <w:pStyle w:val="BodyText"/>
        <w:tabs>
          <w:tab w:val="left" w:pos="2585"/>
          <w:tab w:val="left" w:pos="3140"/>
          <w:tab w:val="left" w:pos="9105"/>
        </w:tabs>
        <w:spacing w:before="57"/>
        <w:ind w:left="26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Company</w:t>
      </w:r>
      <w:r w:rsidRPr="0058236B">
        <w:rPr>
          <w:rFonts w:ascii="Abadi MT Std" w:hAnsi="Abadi MT Std"/>
          <w:spacing w:val="-1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Code</w:t>
      </w:r>
      <w:r w:rsidRPr="0058236B">
        <w:rPr>
          <w:rFonts w:ascii="Abadi MT Std" w:hAnsi="Abadi MT Std"/>
          <w:sz w:val="24"/>
          <w:szCs w:val="24"/>
          <w:u w:val="single"/>
        </w:rPr>
        <w:t xml:space="preserve"> </w:t>
      </w:r>
      <w:r w:rsidRPr="0058236B">
        <w:rPr>
          <w:rFonts w:ascii="Abadi MT Std" w:hAnsi="Abadi MT Std"/>
          <w:sz w:val="24"/>
          <w:szCs w:val="24"/>
          <w:u w:val="single"/>
        </w:rPr>
        <w:tab/>
      </w:r>
      <w:r w:rsidRPr="0058236B">
        <w:rPr>
          <w:rFonts w:ascii="Abadi MT Std" w:hAnsi="Abadi MT Std"/>
          <w:sz w:val="24"/>
          <w:szCs w:val="24"/>
        </w:rPr>
        <w:tab/>
        <w:t>Company</w:t>
      </w:r>
      <w:r w:rsidRPr="0058236B">
        <w:rPr>
          <w:rFonts w:ascii="Abadi MT Std" w:hAnsi="Abadi MT Std"/>
          <w:spacing w:val="-2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Name</w:t>
      </w:r>
      <w:r w:rsidRPr="0058236B">
        <w:rPr>
          <w:rFonts w:ascii="Abadi MT Std" w:hAnsi="Abadi MT Std"/>
          <w:sz w:val="24"/>
          <w:szCs w:val="24"/>
          <w:u w:val="single"/>
        </w:rPr>
        <w:t xml:space="preserve"> </w:t>
      </w:r>
      <w:r w:rsidRPr="0058236B">
        <w:rPr>
          <w:rFonts w:ascii="Abadi MT Std" w:hAnsi="Abadi MT Std"/>
          <w:sz w:val="24"/>
          <w:szCs w:val="24"/>
          <w:u w:val="single"/>
        </w:rPr>
        <w:tab/>
      </w:r>
    </w:p>
    <w:p w:rsidR="004A35B0" w:rsidRPr="0058236B" w:rsidRDefault="004A35B0">
      <w:pPr>
        <w:pStyle w:val="BodyText"/>
        <w:spacing w:before="1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BodyText"/>
        <w:spacing w:before="56"/>
        <w:ind w:left="26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How will these bonuses be processed?</w:t>
      </w:r>
    </w:p>
    <w:p w:rsidR="004A35B0" w:rsidRPr="0058236B" w:rsidRDefault="004A35B0">
      <w:pPr>
        <w:pStyle w:val="BodyText"/>
        <w:spacing w:before="8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Regular</w:t>
      </w:r>
      <w:r w:rsidRPr="0058236B">
        <w:rPr>
          <w:rFonts w:ascii="Abadi MT Std" w:hAnsi="Abadi MT Std"/>
          <w:spacing w:val="-1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Payroll</w:t>
      </w:r>
    </w:p>
    <w:p w:rsidR="004A35B0" w:rsidRPr="0058236B" w:rsidRDefault="00017798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32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Supplemental</w:t>
      </w:r>
      <w:r w:rsidRPr="0058236B">
        <w:rPr>
          <w:rFonts w:ascii="Abadi MT Std" w:hAnsi="Abadi MT Std"/>
          <w:spacing w:val="-2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Payroll</w:t>
      </w:r>
    </w:p>
    <w:p w:rsidR="004A35B0" w:rsidRPr="0058236B" w:rsidRDefault="004A35B0">
      <w:pPr>
        <w:pStyle w:val="BodyText"/>
        <w:spacing w:before="2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BodyText"/>
        <w:tabs>
          <w:tab w:val="left" w:pos="4973"/>
        </w:tabs>
        <w:ind w:left="98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Check</w:t>
      </w:r>
      <w:r w:rsidRPr="0058236B">
        <w:rPr>
          <w:rFonts w:ascii="Abadi MT Std" w:hAnsi="Abadi MT Std"/>
          <w:spacing w:val="-3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date</w:t>
      </w:r>
      <w:r w:rsidRPr="0058236B">
        <w:rPr>
          <w:rFonts w:ascii="Abadi MT Std" w:hAnsi="Abadi MT Std"/>
          <w:sz w:val="24"/>
          <w:szCs w:val="24"/>
          <w:u w:val="single"/>
        </w:rPr>
        <w:t xml:space="preserve"> </w:t>
      </w:r>
      <w:r w:rsidRPr="0058236B">
        <w:rPr>
          <w:rFonts w:ascii="Abadi MT Std" w:hAnsi="Abadi MT Std"/>
          <w:sz w:val="24"/>
          <w:szCs w:val="24"/>
          <w:u w:val="single"/>
        </w:rPr>
        <w:tab/>
      </w:r>
    </w:p>
    <w:p w:rsidR="004A35B0" w:rsidRPr="0058236B" w:rsidRDefault="004A35B0">
      <w:pPr>
        <w:pStyle w:val="BodyText"/>
        <w:spacing w:before="7"/>
        <w:rPr>
          <w:rFonts w:ascii="Abadi MT Std" w:hAnsi="Abadi MT Std"/>
          <w:sz w:val="24"/>
          <w:szCs w:val="24"/>
        </w:rPr>
      </w:pPr>
    </w:p>
    <w:p w:rsidR="004A35B0" w:rsidRPr="0058236B" w:rsidRDefault="004A35B0">
      <w:pPr>
        <w:rPr>
          <w:rFonts w:ascii="Abadi MT Std" w:hAnsi="Abadi MT Std"/>
          <w:sz w:val="24"/>
          <w:szCs w:val="24"/>
        </w:rPr>
        <w:sectPr w:rsidR="004A35B0" w:rsidRPr="0058236B">
          <w:type w:val="continuous"/>
          <w:pgSz w:w="12240" w:h="15840"/>
          <w:pgMar w:top="840" w:right="44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A35B0" w:rsidRPr="0058236B" w:rsidRDefault="004A35B0">
      <w:pPr>
        <w:pStyle w:val="BodyText"/>
        <w:rPr>
          <w:rFonts w:ascii="Abadi MT Std" w:hAnsi="Abadi MT Std"/>
          <w:sz w:val="24"/>
          <w:szCs w:val="24"/>
        </w:rPr>
      </w:pPr>
    </w:p>
    <w:p w:rsidR="004A35B0" w:rsidRPr="0058236B" w:rsidRDefault="004A35B0">
      <w:pPr>
        <w:pStyle w:val="BodyText"/>
        <w:spacing w:before="9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Heading1"/>
        <w:ind w:left="170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Check Type</w:t>
      </w:r>
    </w:p>
    <w:p w:rsidR="004A35B0" w:rsidRPr="0058236B" w:rsidRDefault="00017798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75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br w:type="column"/>
      </w:r>
      <w:r w:rsidRPr="0058236B">
        <w:rPr>
          <w:rFonts w:ascii="Abadi MT Std" w:hAnsi="Abadi MT Std"/>
          <w:sz w:val="24"/>
          <w:szCs w:val="24"/>
        </w:rPr>
        <w:lastRenderedPageBreak/>
        <w:t>Paper</w:t>
      </w:r>
      <w:r w:rsidRPr="0058236B">
        <w:rPr>
          <w:rFonts w:ascii="Abadi MT Std" w:hAnsi="Abadi MT Std"/>
          <w:spacing w:val="-1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Checks</w:t>
      </w:r>
    </w:p>
    <w:p w:rsidR="004A35B0" w:rsidRPr="0058236B" w:rsidRDefault="00017798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2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Allow Direct</w:t>
      </w:r>
      <w:r w:rsidRPr="0058236B">
        <w:rPr>
          <w:rFonts w:ascii="Abadi MT Std" w:hAnsi="Abadi MT Std"/>
          <w:spacing w:val="-5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Deposit</w:t>
      </w:r>
    </w:p>
    <w:p w:rsidR="004A35B0" w:rsidRPr="0058236B" w:rsidRDefault="00017798">
      <w:pPr>
        <w:pStyle w:val="ListParagraph"/>
        <w:numPr>
          <w:ilvl w:val="1"/>
          <w:numId w:val="1"/>
        </w:numPr>
        <w:tabs>
          <w:tab w:val="left" w:pos="2060"/>
          <w:tab w:val="left" w:pos="2061"/>
        </w:tabs>
        <w:spacing w:before="34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Advance</w:t>
      </w:r>
    </w:p>
    <w:p w:rsidR="004A35B0" w:rsidRPr="0058236B" w:rsidRDefault="004A35B0">
      <w:pPr>
        <w:rPr>
          <w:rFonts w:ascii="Abadi MT Std" w:hAnsi="Abadi MT Std"/>
          <w:sz w:val="24"/>
          <w:szCs w:val="24"/>
        </w:rPr>
        <w:sectPr w:rsidR="004A35B0" w:rsidRPr="0058236B">
          <w:type w:val="continuous"/>
          <w:pgSz w:w="12240" w:h="15840"/>
          <w:pgMar w:top="840" w:right="44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778" w:space="1723"/>
            <w:col w:w="6839"/>
          </w:cols>
        </w:sectPr>
      </w:pPr>
    </w:p>
    <w:p w:rsidR="004A35B0" w:rsidRPr="0058236B" w:rsidRDefault="004A35B0">
      <w:pPr>
        <w:pStyle w:val="BodyText"/>
        <w:spacing w:before="6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Heading1"/>
        <w:spacing w:before="56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Calculation Method</w:t>
      </w:r>
    </w:p>
    <w:p w:rsidR="004A35B0" w:rsidRPr="0058236B" w:rsidRDefault="004A35B0">
      <w:pPr>
        <w:pStyle w:val="BodyText"/>
        <w:spacing w:before="8"/>
        <w:rPr>
          <w:rFonts w:ascii="Abadi MT Std" w:hAnsi="Abadi MT Std"/>
          <w:b/>
          <w:sz w:val="24"/>
          <w:szCs w:val="24"/>
        </w:rPr>
      </w:pPr>
    </w:p>
    <w:p w:rsidR="004A35B0" w:rsidRPr="0058236B" w:rsidRDefault="00017798">
      <w:pPr>
        <w:pStyle w:val="ListParagraph"/>
        <w:numPr>
          <w:ilvl w:val="0"/>
          <w:numId w:val="1"/>
        </w:numPr>
        <w:tabs>
          <w:tab w:val="left" w:pos="359"/>
          <w:tab w:val="left" w:pos="1701"/>
        </w:tabs>
        <w:ind w:right="779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Gross</w:t>
      </w:r>
    </w:p>
    <w:p w:rsidR="004A35B0" w:rsidRPr="0058236B" w:rsidRDefault="00017798">
      <w:pPr>
        <w:pStyle w:val="ListParagraph"/>
        <w:numPr>
          <w:ilvl w:val="0"/>
          <w:numId w:val="1"/>
        </w:numPr>
        <w:tabs>
          <w:tab w:val="left" w:pos="359"/>
          <w:tab w:val="left" w:pos="1701"/>
        </w:tabs>
        <w:spacing w:before="34"/>
        <w:ind w:right="7971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Net</w:t>
      </w:r>
    </w:p>
    <w:p w:rsidR="004A35B0" w:rsidRPr="0058236B" w:rsidRDefault="004A35B0">
      <w:pPr>
        <w:pStyle w:val="BodyText"/>
        <w:spacing w:before="2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Heading1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Tax Instructions</w:t>
      </w:r>
    </w:p>
    <w:p w:rsidR="004A35B0" w:rsidRPr="0058236B" w:rsidRDefault="004A35B0">
      <w:pPr>
        <w:pStyle w:val="BodyText"/>
        <w:spacing w:before="8"/>
        <w:rPr>
          <w:rFonts w:ascii="Abadi MT Std" w:hAnsi="Abadi MT Std"/>
          <w:b/>
          <w:sz w:val="24"/>
          <w:szCs w:val="24"/>
        </w:rPr>
      </w:pPr>
    </w:p>
    <w:p w:rsidR="004A35B0" w:rsidRPr="0058236B" w:rsidRDefault="00017798">
      <w:pPr>
        <w:pStyle w:val="BodyText"/>
        <w:tabs>
          <w:tab w:val="left" w:pos="5300"/>
          <w:tab w:val="left" w:pos="7461"/>
        </w:tabs>
        <w:ind w:left="170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Tax at</w:t>
      </w:r>
      <w:r w:rsidRPr="0058236B">
        <w:rPr>
          <w:rFonts w:ascii="Abadi MT Std" w:hAnsi="Abadi MT Std"/>
          <w:spacing w:val="-3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Supplemental</w:t>
      </w:r>
      <w:r w:rsidRPr="0058236B">
        <w:rPr>
          <w:rFonts w:ascii="Abadi MT Std" w:hAnsi="Abadi MT Std"/>
          <w:spacing w:val="-1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Rate</w:t>
      </w:r>
      <w:r w:rsidRPr="0058236B">
        <w:rPr>
          <w:rFonts w:ascii="Abadi MT Std" w:hAnsi="Abadi MT Std"/>
          <w:sz w:val="24"/>
          <w:szCs w:val="24"/>
        </w:rPr>
        <w:tab/>
        <w:t>Block</w:t>
      </w:r>
      <w:r w:rsidRPr="0058236B">
        <w:rPr>
          <w:rFonts w:ascii="Abadi MT Std" w:hAnsi="Abadi MT Std"/>
          <w:spacing w:val="-3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FIT/SIT</w:t>
      </w:r>
      <w:r w:rsidRPr="0058236B">
        <w:rPr>
          <w:rFonts w:ascii="Abadi MT Std" w:hAnsi="Abadi MT Std"/>
          <w:sz w:val="24"/>
          <w:szCs w:val="24"/>
        </w:rPr>
        <w:tab/>
      </w:r>
      <w:r w:rsidRPr="0058236B">
        <w:rPr>
          <w:rFonts w:ascii="Abadi MT Std" w:hAnsi="Abadi MT Std"/>
          <w:sz w:val="24"/>
          <w:szCs w:val="24"/>
        </w:rPr>
        <w:t>Tax as</w:t>
      </w:r>
      <w:r w:rsidRPr="0058236B">
        <w:rPr>
          <w:rFonts w:ascii="Abadi MT Std" w:hAnsi="Abadi MT Std"/>
          <w:spacing w:val="-1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usual</w:t>
      </w:r>
    </w:p>
    <w:p w:rsidR="004A35B0" w:rsidRPr="0058236B" w:rsidRDefault="004A35B0">
      <w:pPr>
        <w:pStyle w:val="BodyText"/>
        <w:spacing w:before="9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Heading1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Deduction Instructions</w:t>
      </w:r>
    </w:p>
    <w:p w:rsidR="004A35B0" w:rsidRPr="0058236B" w:rsidRDefault="004A35B0">
      <w:pPr>
        <w:pStyle w:val="BodyText"/>
        <w:spacing w:before="8"/>
        <w:rPr>
          <w:rFonts w:ascii="Abadi MT Std" w:hAnsi="Abadi MT Std"/>
          <w:b/>
          <w:sz w:val="24"/>
          <w:szCs w:val="24"/>
        </w:rPr>
      </w:pPr>
    </w:p>
    <w:p w:rsidR="004A35B0" w:rsidRPr="0058236B" w:rsidRDefault="00017798">
      <w:pPr>
        <w:pStyle w:val="BodyText"/>
        <w:tabs>
          <w:tab w:val="left" w:pos="4580"/>
        </w:tabs>
        <w:ind w:left="170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Take</w:t>
      </w:r>
      <w:r w:rsidRPr="0058236B">
        <w:rPr>
          <w:rFonts w:ascii="Abadi MT Std" w:hAnsi="Abadi MT Std"/>
          <w:spacing w:val="-2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normal</w:t>
      </w:r>
      <w:r w:rsidRPr="0058236B">
        <w:rPr>
          <w:rFonts w:ascii="Abadi MT Std" w:hAnsi="Abadi MT Std"/>
          <w:spacing w:val="-2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deductions</w:t>
      </w:r>
      <w:r w:rsidRPr="0058236B">
        <w:rPr>
          <w:rFonts w:ascii="Abadi MT Std" w:hAnsi="Abadi MT Std"/>
          <w:sz w:val="24"/>
          <w:szCs w:val="24"/>
        </w:rPr>
        <w:tab/>
        <w:t>Only retirement</w:t>
      </w:r>
      <w:r w:rsidR="0058236B" w:rsidRPr="0058236B">
        <w:rPr>
          <w:rFonts w:ascii="Abadi MT Std" w:hAnsi="Abadi MT Std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Take no deductions</w:t>
      </w:r>
      <w:bookmarkStart w:id="0" w:name="_GoBack"/>
      <w:bookmarkEnd w:id="0"/>
    </w:p>
    <w:p w:rsidR="004A35B0" w:rsidRPr="0058236B" w:rsidRDefault="004A35B0">
      <w:pPr>
        <w:pStyle w:val="BodyText"/>
        <w:spacing w:before="8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Heading1"/>
        <w:tabs>
          <w:tab w:val="left" w:pos="9423"/>
        </w:tabs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Delivery</w:t>
      </w:r>
      <w:r w:rsidRPr="0058236B">
        <w:rPr>
          <w:rFonts w:ascii="Abadi MT Std" w:hAnsi="Abadi MT Std"/>
          <w:spacing w:val="-11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 xml:space="preserve">Instructions: </w:t>
      </w:r>
      <w:r w:rsidRPr="0058236B">
        <w:rPr>
          <w:rFonts w:ascii="Abadi MT Std" w:hAnsi="Abadi MT Std"/>
          <w:spacing w:val="-3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  <w:u w:val="thick"/>
        </w:rPr>
        <w:t xml:space="preserve"> </w:t>
      </w:r>
      <w:r w:rsidRPr="0058236B">
        <w:rPr>
          <w:rFonts w:ascii="Abadi MT Std" w:hAnsi="Abadi MT Std"/>
          <w:sz w:val="24"/>
          <w:szCs w:val="24"/>
          <w:u w:val="thick"/>
        </w:rPr>
        <w:tab/>
      </w:r>
    </w:p>
    <w:p w:rsidR="004A35B0" w:rsidRPr="0058236B" w:rsidRDefault="004A35B0">
      <w:pPr>
        <w:pStyle w:val="BodyText"/>
        <w:spacing w:before="1"/>
        <w:rPr>
          <w:rFonts w:ascii="Abadi MT Std" w:hAnsi="Abadi MT Std"/>
          <w:b/>
          <w:sz w:val="24"/>
          <w:szCs w:val="24"/>
        </w:rPr>
      </w:pPr>
    </w:p>
    <w:p w:rsidR="004A35B0" w:rsidRPr="0058236B" w:rsidRDefault="00017798">
      <w:pPr>
        <w:tabs>
          <w:tab w:val="left" w:pos="9481"/>
        </w:tabs>
        <w:spacing w:before="57"/>
        <w:ind w:left="980"/>
        <w:rPr>
          <w:rFonts w:ascii="Abadi MT Std" w:hAnsi="Abadi MT Std"/>
          <w:b/>
          <w:sz w:val="24"/>
          <w:szCs w:val="24"/>
        </w:rPr>
      </w:pPr>
      <w:r w:rsidRPr="0058236B">
        <w:rPr>
          <w:rFonts w:ascii="Abadi MT Std" w:hAnsi="Abadi MT Std"/>
          <w:b/>
          <w:sz w:val="24"/>
          <w:szCs w:val="24"/>
        </w:rPr>
        <w:t>Special</w:t>
      </w:r>
      <w:r w:rsidRPr="0058236B">
        <w:rPr>
          <w:rFonts w:ascii="Abadi MT Std" w:hAnsi="Abadi MT Std"/>
          <w:b/>
          <w:spacing w:val="-11"/>
          <w:sz w:val="24"/>
          <w:szCs w:val="24"/>
        </w:rPr>
        <w:t xml:space="preserve"> </w:t>
      </w:r>
      <w:r w:rsidRPr="0058236B">
        <w:rPr>
          <w:rFonts w:ascii="Abadi MT Std" w:hAnsi="Abadi MT Std"/>
          <w:b/>
          <w:sz w:val="24"/>
          <w:szCs w:val="24"/>
        </w:rPr>
        <w:t>Instructions:</w:t>
      </w:r>
      <w:r w:rsidRPr="0058236B">
        <w:rPr>
          <w:rFonts w:ascii="Abadi MT Std" w:hAnsi="Abadi MT Std"/>
          <w:b/>
          <w:sz w:val="24"/>
          <w:szCs w:val="24"/>
        </w:rPr>
        <w:t xml:space="preserve"> </w:t>
      </w:r>
      <w:r w:rsidRPr="0058236B">
        <w:rPr>
          <w:rFonts w:ascii="Abadi MT Std" w:hAnsi="Abadi MT Std"/>
          <w:b/>
          <w:sz w:val="24"/>
          <w:szCs w:val="24"/>
          <w:u w:val="thick"/>
        </w:rPr>
        <w:t xml:space="preserve"> </w:t>
      </w:r>
      <w:r w:rsidRPr="0058236B">
        <w:rPr>
          <w:rFonts w:ascii="Abadi MT Std" w:hAnsi="Abadi MT Std"/>
          <w:b/>
          <w:sz w:val="24"/>
          <w:szCs w:val="24"/>
          <w:u w:val="thick"/>
        </w:rPr>
        <w:tab/>
      </w:r>
    </w:p>
    <w:p w:rsidR="004A35B0" w:rsidRPr="0058236B" w:rsidRDefault="004A35B0">
      <w:pPr>
        <w:pStyle w:val="BodyText"/>
        <w:rPr>
          <w:rFonts w:ascii="Abadi MT Std" w:hAnsi="Abadi MT Std"/>
          <w:b/>
          <w:sz w:val="24"/>
          <w:szCs w:val="24"/>
        </w:rPr>
      </w:pPr>
    </w:p>
    <w:p w:rsidR="004A35B0" w:rsidRPr="0058236B" w:rsidRDefault="00017798">
      <w:pPr>
        <w:pStyle w:val="BodyText"/>
        <w:spacing w:before="5"/>
        <w:rPr>
          <w:rFonts w:ascii="Abadi MT Std" w:hAnsi="Abadi MT Std"/>
          <w:b/>
          <w:sz w:val="24"/>
          <w:szCs w:val="24"/>
        </w:rPr>
      </w:pPr>
      <w:r w:rsidRPr="0058236B">
        <w:rPr>
          <w:rFonts w:ascii="Abadi MT Std" w:hAnsi="Abadi MT St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215900</wp:posOffset>
                </wp:positionV>
                <wp:extent cx="5981065" cy="0"/>
                <wp:effectExtent l="10795" t="10160" r="18415" b="184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5A5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7pt" to="541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A35B0" w:rsidRPr="0058236B" w:rsidRDefault="004A35B0">
      <w:pPr>
        <w:pStyle w:val="BodyText"/>
        <w:rPr>
          <w:rFonts w:ascii="Abadi MT Std" w:hAnsi="Abadi MT Std"/>
          <w:b/>
          <w:sz w:val="24"/>
          <w:szCs w:val="24"/>
        </w:rPr>
      </w:pPr>
    </w:p>
    <w:p w:rsidR="004A35B0" w:rsidRPr="0058236B" w:rsidRDefault="004A35B0">
      <w:pPr>
        <w:pStyle w:val="BodyText"/>
        <w:rPr>
          <w:rFonts w:ascii="Abadi MT Std" w:hAnsi="Abadi MT Std"/>
          <w:b/>
          <w:sz w:val="24"/>
          <w:szCs w:val="24"/>
        </w:rPr>
      </w:pPr>
    </w:p>
    <w:p w:rsidR="004A35B0" w:rsidRPr="0058236B" w:rsidRDefault="00017798">
      <w:pPr>
        <w:pStyle w:val="BodyText"/>
        <w:tabs>
          <w:tab w:val="left" w:pos="9529"/>
        </w:tabs>
        <w:spacing w:before="192"/>
        <w:ind w:left="98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CSR:</w:t>
      </w:r>
      <w:r w:rsidRPr="0058236B">
        <w:rPr>
          <w:rFonts w:ascii="Abadi MT Std" w:hAnsi="Abadi MT Std"/>
          <w:sz w:val="24"/>
          <w:szCs w:val="24"/>
          <w:u w:val="single"/>
        </w:rPr>
        <w:t xml:space="preserve"> </w:t>
      </w:r>
      <w:r w:rsidRPr="0058236B">
        <w:rPr>
          <w:rFonts w:ascii="Abadi MT Std" w:hAnsi="Abadi MT Std"/>
          <w:sz w:val="24"/>
          <w:szCs w:val="24"/>
          <w:u w:val="single"/>
        </w:rPr>
        <w:tab/>
      </w:r>
    </w:p>
    <w:p w:rsidR="004A35B0" w:rsidRPr="0058236B" w:rsidRDefault="004A35B0">
      <w:pPr>
        <w:pStyle w:val="BodyText"/>
        <w:spacing w:before="1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pStyle w:val="BodyText"/>
        <w:spacing w:before="56"/>
        <w:ind w:left="4006" w:right="4024"/>
        <w:jc w:val="center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Office Use Only</w:t>
      </w:r>
    </w:p>
    <w:p w:rsidR="004A35B0" w:rsidRPr="0058236B" w:rsidRDefault="004A35B0">
      <w:pPr>
        <w:pStyle w:val="BodyText"/>
        <w:spacing w:before="10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tabs>
          <w:tab w:val="left" w:pos="2666"/>
          <w:tab w:val="left" w:pos="6020"/>
          <w:tab w:val="left" w:pos="7674"/>
        </w:tabs>
        <w:spacing w:before="59"/>
        <w:ind w:left="98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Direct</w:t>
      </w:r>
      <w:r w:rsidRPr="0058236B">
        <w:rPr>
          <w:rFonts w:ascii="Abadi MT Std" w:hAnsi="Abadi MT Std"/>
          <w:spacing w:val="-3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Deposit</w:t>
      </w:r>
      <w:r w:rsidRPr="0058236B">
        <w:rPr>
          <w:rFonts w:ascii="Abadi MT Std" w:hAnsi="Abadi MT Std"/>
          <w:sz w:val="24"/>
          <w:szCs w:val="24"/>
          <w:u w:val="single"/>
        </w:rPr>
        <w:t xml:space="preserve"> </w:t>
      </w:r>
      <w:r w:rsidRPr="0058236B">
        <w:rPr>
          <w:rFonts w:ascii="Abadi MT Std" w:hAnsi="Abadi MT Std"/>
          <w:sz w:val="24"/>
          <w:szCs w:val="24"/>
          <w:u w:val="single"/>
        </w:rPr>
        <w:tab/>
      </w:r>
      <w:r w:rsidRPr="0058236B">
        <w:rPr>
          <w:rFonts w:ascii="Abadi MT Std" w:hAnsi="Abadi MT Std"/>
          <w:sz w:val="24"/>
          <w:szCs w:val="24"/>
        </w:rPr>
        <w:tab/>
        <w:t>Prior</w:t>
      </w:r>
      <w:r w:rsidRPr="0058236B">
        <w:rPr>
          <w:rFonts w:ascii="Abadi MT Std" w:hAnsi="Abadi MT Std"/>
          <w:spacing w:val="-4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 xml:space="preserve">Quarter   </w:t>
      </w:r>
      <w:r w:rsidRPr="0058236B">
        <w:rPr>
          <w:rFonts w:ascii="Abadi MT Std" w:hAnsi="Abadi MT Std"/>
          <w:w w:val="99"/>
          <w:sz w:val="24"/>
          <w:szCs w:val="24"/>
          <w:u w:val="single"/>
        </w:rPr>
        <w:t xml:space="preserve"> </w:t>
      </w:r>
      <w:r w:rsidRPr="0058236B">
        <w:rPr>
          <w:rFonts w:ascii="Abadi MT Std" w:hAnsi="Abadi MT Std"/>
          <w:sz w:val="24"/>
          <w:szCs w:val="24"/>
          <w:u w:val="single"/>
        </w:rPr>
        <w:tab/>
      </w:r>
    </w:p>
    <w:p w:rsidR="004A35B0" w:rsidRPr="0058236B" w:rsidRDefault="004A35B0">
      <w:pPr>
        <w:pStyle w:val="BodyText"/>
        <w:spacing w:before="6"/>
        <w:rPr>
          <w:rFonts w:ascii="Abadi MT Std" w:hAnsi="Abadi MT Std"/>
          <w:sz w:val="24"/>
          <w:szCs w:val="24"/>
        </w:rPr>
      </w:pPr>
    </w:p>
    <w:p w:rsidR="004A35B0" w:rsidRPr="0058236B" w:rsidRDefault="00017798">
      <w:pPr>
        <w:tabs>
          <w:tab w:val="left" w:pos="2662"/>
          <w:tab w:val="left" w:pos="6020"/>
          <w:tab w:val="left" w:pos="7272"/>
          <w:tab w:val="left" w:pos="7708"/>
        </w:tabs>
        <w:spacing w:before="59"/>
        <w:ind w:left="980"/>
        <w:rPr>
          <w:rFonts w:ascii="Abadi MT Std" w:hAnsi="Abadi MT Std"/>
          <w:sz w:val="24"/>
          <w:szCs w:val="24"/>
        </w:rPr>
      </w:pPr>
      <w:r w:rsidRPr="0058236B">
        <w:rPr>
          <w:rFonts w:ascii="Abadi MT Std" w:hAnsi="Abadi MT Std"/>
          <w:sz w:val="24"/>
          <w:szCs w:val="24"/>
        </w:rPr>
        <w:t>100k</w:t>
      </w:r>
      <w:r w:rsidRPr="0058236B">
        <w:rPr>
          <w:rFonts w:ascii="Abadi MT Std" w:hAnsi="Abadi MT Std"/>
          <w:spacing w:val="-3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Deposit</w:t>
      </w:r>
      <w:r w:rsidRPr="0058236B">
        <w:rPr>
          <w:rFonts w:ascii="Abadi MT Std" w:hAnsi="Abadi MT Std"/>
          <w:sz w:val="24"/>
          <w:szCs w:val="24"/>
          <w:u w:val="single"/>
        </w:rPr>
        <w:t xml:space="preserve"> </w:t>
      </w:r>
      <w:r w:rsidRPr="0058236B">
        <w:rPr>
          <w:rFonts w:ascii="Abadi MT Std" w:hAnsi="Abadi MT Std"/>
          <w:sz w:val="24"/>
          <w:szCs w:val="24"/>
          <w:u w:val="single"/>
        </w:rPr>
        <w:tab/>
      </w:r>
      <w:r w:rsidRPr="0058236B">
        <w:rPr>
          <w:rFonts w:ascii="Abadi MT Std" w:hAnsi="Abadi MT Std"/>
          <w:sz w:val="24"/>
          <w:szCs w:val="24"/>
        </w:rPr>
        <w:tab/>
        <w:t>PMI</w:t>
      </w:r>
      <w:r w:rsidRPr="0058236B">
        <w:rPr>
          <w:rFonts w:ascii="Abadi MT Std" w:hAnsi="Abadi MT Std"/>
          <w:spacing w:val="-6"/>
          <w:sz w:val="24"/>
          <w:szCs w:val="24"/>
        </w:rPr>
        <w:t xml:space="preserve"> </w:t>
      </w:r>
      <w:r w:rsidRPr="0058236B">
        <w:rPr>
          <w:rFonts w:ascii="Abadi MT Std" w:hAnsi="Abadi MT Std"/>
          <w:sz w:val="24"/>
          <w:szCs w:val="24"/>
        </w:rPr>
        <w:t>Checks</w:t>
      </w:r>
      <w:r w:rsidRPr="0058236B">
        <w:rPr>
          <w:rFonts w:ascii="Abadi MT Std" w:hAnsi="Abadi MT Std"/>
          <w:sz w:val="24"/>
          <w:szCs w:val="24"/>
        </w:rPr>
        <w:tab/>
      </w:r>
      <w:r w:rsidRPr="0058236B">
        <w:rPr>
          <w:rFonts w:ascii="Abadi MT Std" w:hAnsi="Abadi MT Std"/>
          <w:w w:val="99"/>
          <w:sz w:val="24"/>
          <w:szCs w:val="24"/>
          <w:u w:val="single"/>
        </w:rPr>
        <w:t xml:space="preserve"> </w:t>
      </w:r>
      <w:r w:rsidRPr="0058236B">
        <w:rPr>
          <w:rFonts w:ascii="Abadi MT Std" w:hAnsi="Abadi MT Std"/>
          <w:sz w:val="24"/>
          <w:szCs w:val="24"/>
          <w:u w:val="single"/>
        </w:rPr>
        <w:tab/>
      </w:r>
    </w:p>
    <w:sectPr w:rsidR="004A35B0" w:rsidRPr="0058236B">
      <w:type w:val="continuous"/>
      <w:pgSz w:w="12240" w:h="15840"/>
      <w:pgMar w:top="840" w:right="440" w:bottom="280" w:left="4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1588F"/>
    <w:multiLevelType w:val="hybridMultilevel"/>
    <w:tmpl w:val="7A044F18"/>
    <w:lvl w:ilvl="0" w:tplc="C2E67050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3E40AE0E">
      <w:numFmt w:val="bullet"/>
      <w:lvlText w:val="o"/>
      <w:lvlJc w:val="left"/>
      <w:pPr>
        <w:ind w:left="20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A5A7D46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 w:tplc="78248FC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4" w:tplc="AF5872FA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5" w:tplc="55F8988A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6" w:tplc="85020D9E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en-US"/>
      </w:rPr>
    </w:lvl>
    <w:lvl w:ilvl="7" w:tplc="AEE28E3E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en-US"/>
      </w:rPr>
    </w:lvl>
    <w:lvl w:ilvl="8" w:tplc="552AB9A4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B0"/>
    <w:rsid w:val="00017798"/>
    <w:rsid w:val="004A35B0"/>
    <w:rsid w:val="005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7580A-50D4-4A87-904C-C26BFE39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9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Domaingue</dc:creator>
  <cp:lastModifiedBy>Hammad</cp:lastModifiedBy>
  <cp:revision>2</cp:revision>
  <dcterms:created xsi:type="dcterms:W3CDTF">2021-05-23T14:23:00Z</dcterms:created>
  <dcterms:modified xsi:type="dcterms:W3CDTF">2021-05-23T14:23:00Z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