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32F7" w14:textId="13294FDA" w:rsidR="5BD0C500" w:rsidRPr="00952A98" w:rsidRDefault="00FB36C0" w:rsidP="00194FD6">
      <w:pPr>
        <w:spacing w:line="276" w:lineRule="auto"/>
        <w:jc w:val="center"/>
        <w:rPr>
          <w:rFonts w:ascii="Corbel" w:hAnsi="Corbel"/>
          <w:b/>
          <w:bCs/>
          <w:sz w:val="52"/>
          <w:szCs w:val="52"/>
        </w:rPr>
      </w:pPr>
      <w:r>
        <w:rPr>
          <w:rFonts w:ascii="Corbel" w:hAnsi="Corbel"/>
          <w:b/>
          <w:bCs/>
          <w:noProof/>
          <w:sz w:val="44"/>
          <w:szCs w:val="44"/>
        </w:rPr>
        <w:drawing>
          <wp:anchor distT="0" distB="0" distL="114300" distR="114300" simplePos="0" relativeHeight="251658240" behindDoc="1" locked="0" layoutInCell="1" allowOverlap="1" wp14:anchorId="3BD99E1D" wp14:editId="25C69D28">
            <wp:simplePos x="0" y="0"/>
            <wp:positionH relativeFrom="column">
              <wp:posOffset>-685800</wp:posOffset>
            </wp:positionH>
            <wp:positionV relativeFrom="paragraph">
              <wp:posOffset>-897147</wp:posOffset>
            </wp:positionV>
            <wp:extent cx="7781026" cy="10060342"/>
            <wp:effectExtent l="0" t="0" r="0" b="0"/>
            <wp:wrapNone/>
            <wp:docPr id="5917911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6244" cy="100800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ED8821" w14:textId="77777777" w:rsidR="00FB36C0" w:rsidRDefault="00FB36C0" w:rsidP="00127E46">
      <w:pPr>
        <w:spacing w:line="276" w:lineRule="auto"/>
        <w:jc w:val="center"/>
        <w:rPr>
          <w:rFonts w:ascii="Corbel" w:hAnsi="Corbel"/>
          <w:b/>
          <w:bCs/>
          <w:sz w:val="44"/>
          <w:szCs w:val="44"/>
        </w:rPr>
      </w:pPr>
    </w:p>
    <w:p w14:paraId="6C5D6C13" w14:textId="77777777" w:rsidR="00FB36C0" w:rsidRDefault="00FB36C0" w:rsidP="00127E46">
      <w:pPr>
        <w:spacing w:line="276" w:lineRule="auto"/>
        <w:jc w:val="center"/>
        <w:rPr>
          <w:rFonts w:ascii="Corbel" w:hAnsi="Corbel"/>
          <w:b/>
          <w:bCs/>
          <w:sz w:val="44"/>
          <w:szCs w:val="44"/>
        </w:rPr>
      </w:pPr>
    </w:p>
    <w:p w14:paraId="0A1444D5" w14:textId="5C1352D4" w:rsidR="00127E46" w:rsidRPr="00040235" w:rsidRDefault="00127E46" w:rsidP="00127E46">
      <w:pPr>
        <w:spacing w:line="276" w:lineRule="auto"/>
        <w:jc w:val="center"/>
        <w:rPr>
          <w:rFonts w:ascii="Corbel" w:hAnsi="Corbel"/>
          <w:b/>
          <w:bCs/>
          <w:sz w:val="48"/>
          <w:szCs w:val="48"/>
        </w:rPr>
      </w:pPr>
      <w:r w:rsidRPr="00040235">
        <w:rPr>
          <w:rFonts w:ascii="Corbel" w:hAnsi="Corbel"/>
          <w:b/>
          <w:bCs/>
          <w:sz w:val="44"/>
          <w:szCs w:val="44"/>
        </w:rPr>
        <w:fldChar w:fldCharType="begin">
          <w:ffData>
            <w:name w:val="Text1"/>
            <w:enabled/>
            <w:calcOnExit w:val="0"/>
            <w:textInput>
              <w:default w:val="[Daycare Logo]"/>
            </w:textInput>
          </w:ffData>
        </w:fldChar>
      </w:r>
      <w:bookmarkStart w:id="0" w:name="Text1"/>
      <w:r w:rsidRPr="00040235">
        <w:rPr>
          <w:rFonts w:ascii="Corbel" w:hAnsi="Corbel"/>
          <w:b/>
          <w:bCs/>
          <w:sz w:val="44"/>
          <w:szCs w:val="44"/>
        </w:rPr>
        <w:instrText xml:space="preserve"> FORMTEXT </w:instrText>
      </w:r>
      <w:r w:rsidRPr="00040235">
        <w:rPr>
          <w:rFonts w:ascii="Corbel" w:hAnsi="Corbel"/>
          <w:b/>
          <w:bCs/>
          <w:sz w:val="44"/>
          <w:szCs w:val="44"/>
        </w:rPr>
      </w:r>
      <w:r w:rsidRPr="00040235">
        <w:rPr>
          <w:rFonts w:ascii="Corbel" w:hAnsi="Corbel"/>
          <w:b/>
          <w:bCs/>
          <w:sz w:val="44"/>
          <w:szCs w:val="44"/>
        </w:rPr>
        <w:fldChar w:fldCharType="separate"/>
      </w:r>
      <w:r w:rsidRPr="00040235">
        <w:rPr>
          <w:rFonts w:ascii="Corbel" w:hAnsi="Corbel"/>
          <w:b/>
          <w:bCs/>
          <w:noProof/>
          <w:sz w:val="44"/>
          <w:szCs w:val="44"/>
        </w:rPr>
        <w:t>[Daycare Logo]</w:t>
      </w:r>
      <w:r w:rsidRPr="00040235">
        <w:rPr>
          <w:rFonts w:ascii="Corbel" w:hAnsi="Corbel"/>
          <w:b/>
          <w:bCs/>
          <w:sz w:val="44"/>
          <w:szCs w:val="44"/>
        </w:rPr>
        <w:fldChar w:fldCharType="end"/>
      </w:r>
      <w:bookmarkEnd w:id="0"/>
    </w:p>
    <w:p w14:paraId="01EF0EB1" w14:textId="1541D8BA" w:rsidR="5BD0C500" w:rsidRPr="00952A98" w:rsidRDefault="5BD0C500" w:rsidP="00127E46">
      <w:pPr>
        <w:spacing w:line="276" w:lineRule="auto"/>
        <w:rPr>
          <w:rFonts w:ascii="Corbel" w:hAnsi="Corbel"/>
          <w:b/>
          <w:bCs/>
          <w:sz w:val="52"/>
          <w:szCs w:val="52"/>
        </w:rPr>
      </w:pPr>
    </w:p>
    <w:p w14:paraId="5280970C" w14:textId="3892537E" w:rsidR="72478C45" w:rsidRPr="00952A98" w:rsidRDefault="72478C45" w:rsidP="00FB36C0">
      <w:pPr>
        <w:spacing w:line="276" w:lineRule="auto"/>
        <w:rPr>
          <w:rFonts w:ascii="Corbel" w:hAnsi="Corbel"/>
          <w:sz w:val="48"/>
          <w:szCs w:val="48"/>
        </w:rPr>
      </w:pPr>
    </w:p>
    <w:p w14:paraId="59E3EE81" w14:textId="77777777" w:rsidR="00127E46" w:rsidRDefault="00127E46" w:rsidP="00127E46">
      <w:pPr>
        <w:spacing w:line="276" w:lineRule="auto"/>
        <w:jc w:val="center"/>
        <w:rPr>
          <w:b/>
          <w:bCs/>
          <w:sz w:val="52"/>
          <w:szCs w:val="52"/>
        </w:rPr>
      </w:pPr>
    </w:p>
    <w:p w14:paraId="475D3034" w14:textId="2CC9EF09" w:rsidR="00127E46" w:rsidRPr="00FB36C0" w:rsidRDefault="00127E46" w:rsidP="00127E46">
      <w:pPr>
        <w:spacing w:line="276" w:lineRule="auto"/>
        <w:jc w:val="center"/>
        <w:rPr>
          <w:b/>
          <w:bCs/>
          <w:sz w:val="48"/>
          <w:szCs w:val="48"/>
        </w:rPr>
      </w:pPr>
      <w:r w:rsidRPr="00FB36C0">
        <w:rPr>
          <w:b/>
          <w:bCs/>
          <w:sz w:val="48"/>
          <w:szCs w:val="48"/>
        </w:rPr>
        <w:t>[Daycare Name]</w:t>
      </w:r>
    </w:p>
    <w:p w14:paraId="5D0F1D92" w14:textId="10E48182" w:rsidR="00127E46" w:rsidRPr="00FB36C0" w:rsidRDefault="00127E46" w:rsidP="00127E46">
      <w:pPr>
        <w:jc w:val="center"/>
        <w:rPr>
          <w:rFonts w:ascii="Ink Free" w:hAnsi="Ink Free"/>
          <w:b/>
          <w:bCs/>
          <w:sz w:val="72"/>
          <w:szCs w:val="72"/>
        </w:rPr>
      </w:pPr>
      <w:r w:rsidRPr="00FB36C0">
        <w:rPr>
          <w:rFonts w:ascii="Ink Free" w:hAnsi="Ink Free"/>
          <w:b/>
          <w:bCs/>
          <w:sz w:val="72"/>
          <w:szCs w:val="72"/>
        </w:rPr>
        <w:t>Employee Handbook</w:t>
      </w:r>
    </w:p>
    <w:p w14:paraId="7E1B98F6" w14:textId="77777777" w:rsidR="00127E46" w:rsidRPr="00FB36C0" w:rsidRDefault="00127E46" w:rsidP="00127E46">
      <w:pPr>
        <w:spacing w:line="276" w:lineRule="auto"/>
        <w:jc w:val="center"/>
        <w:rPr>
          <w:sz w:val="40"/>
          <w:szCs w:val="40"/>
        </w:rPr>
      </w:pPr>
      <w:r w:rsidRPr="00FB36C0">
        <w:rPr>
          <w:b/>
          <w:bCs/>
          <w:sz w:val="52"/>
          <w:szCs w:val="52"/>
        </w:rPr>
        <w:t xml:space="preserve"> </w:t>
      </w:r>
      <w:r w:rsidRPr="00FB36C0">
        <w:rPr>
          <w:sz w:val="40"/>
          <w:szCs w:val="40"/>
        </w:rPr>
        <w:t>A simple guide to employees</w:t>
      </w:r>
    </w:p>
    <w:p w14:paraId="5E80EDD0" w14:textId="77777777" w:rsidR="002F40AE" w:rsidRPr="00FB36C0" w:rsidRDefault="002F40AE" w:rsidP="00127E46">
      <w:pPr>
        <w:spacing w:line="276" w:lineRule="auto"/>
        <w:rPr>
          <w:rFonts w:ascii="Corbel" w:hAnsi="Corbel"/>
          <w:sz w:val="44"/>
          <w:szCs w:val="44"/>
        </w:rPr>
      </w:pPr>
    </w:p>
    <w:p w14:paraId="39CB92EA" w14:textId="77777777" w:rsidR="002F40AE" w:rsidRPr="00FB36C0" w:rsidRDefault="002F40AE" w:rsidP="00194FD6">
      <w:pPr>
        <w:spacing w:line="276" w:lineRule="auto"/>
        <w:jc w:val="center"/>
        <w:rPr>
          <w:rFonts w:ascii="Corbel" w:hAnsi="Corbel"/>
          <w:sz w:val="44"/>
          <w:szCs w:val="44"/>
        </w:rPr>
      </w:pPr>
    </w:p>
    <w:p w14:paraId="33442B3F" w14:textId="77777777" w:rsidR="002F40AE" w:rsidRPr="00FB36C0" w:rsidRDefault="002F40AE" w:rsidP="00194FD6">
      <w:pPr>
        <w:spacing w:line="276" w:lineRule="auto"/>
        <w:jc w:val="center"/>
        <w:rPr>
          <w:rFonts w:ascii="Corbel" w:hAnsi="Corbel"/>
          <w:sz w:val="44"/>
          <w:szCs w:val="44"/>
        </w:rPr>
      </w:pPr>
    </w:p>
    <w:p w14:paraId="39E5EB10" w14:textId="216C7F7A" w:rsidR="72478C45" w:rsidRPr="00FB36C0" w:rsidRDefault="72478C45" w:rsidP="00127E46">
      <w:pPr>
        <w:spacing w:after="0" w:line="276" w:lineRule="auto"/>
        <w:jc w:val="center"/>
        <w:rPr>
          <w:rFonts w:ascii="Corbel" w:hAnsi="Corbel"/>
          <w:b/>
          <w:bCs/>
          <w:sz w:val="44"/>
          <w:szCs w:val="44"/>
        </w:rPr>
      </w:pPr>
      <w:r w:rsidRPr="00FB36C0">
        <w:rPr>
          <w:rFonts w:ascii="Corbel" w:hAnsi="Corbel"/>
          <w:b/>
          <w:bCs/>
          <w:sz w:val="40"/>
          <w:szCs w:val="40"/>
        </w:rPr>
        <w:t xml:space="preserve">Effective Date: </w:t>
      </w:r>
      <w:sdt>
        <w:sdtPr>
          <w:rPr>
            <w:rFonts w:ascii="Corbel" w:hAnsi="Corbel"/>
            <w:b/>
            <w:bCs/>
            <w:sz w:val="40"/>
            <w:szCs w:val="40"/>
          </w:rPr>
          <w:id w:val="-420798037"/>
          <w:placeholder>
            <w:docPart w:val="DefaultPlaceholder_-1854013437"/>
          </w:placeholder>
          <w:date>
            <w:dateFormat w:val="dd/MM/yyyy"/>
            <w:lid w:val="en-GB"/>
            <w:storeMappedDataAs w:val="dateTime"/>
            <w:calendar w:val="gregorian"/>
          </w:date>
        </w:sdtPr>
        <w:sdtContent>
          <w:r w:rsidRPr="00FB36C0">
            <w:rPr>
              <w:rFonts w:ascii="Corbel" w:hAnsi="Corbel"/>
              <w:b/>
              <w:bCs/>
              <w:sz w:val="40"/>
              <w:szCs w:val="40"/>
            </w:rPr>
            <w:t>[Insert Date]</w:t>
          </w:r>
        </w:sdtContent>
      </w:sdt>
    </w:p>
    <w:p w14:paraId="273B4213" w14:textId="23B6BCD5" w:rsidR="5BD0C500" w:rsidRDefault="5BD0C500" w:rsidP="00FB36C0">
      <w:pPr>
        <w:spacing w:line="276" w:lineRule="auto"/>
        <w:rPr>
          <w:rFonts w:ascii="Corbel" w:hAnsi="Corbel"/>
        </w:rPr>
      </w:pPr>
    </w:p>
    <w:p w14:paraId="537E09D0" w14:textId="77777777" w:rsidR="00FB36C0" w:rsidRPr="00952A98" w:rsidRDefault="00FB36C0" w:rsidP="00FB36C0">
      <w:pPr>
        <w:spacing w:line="276" w:lineRule="auto"/>
        <w:rPr>
          <w:rFonts w:ascii="Corbel" w:hAnsi="Corbel"/>
        </w:rPr>
      </w:pPr>
    </w:p>
    <w:sdt>
      <w:sdtPr>
        <w:rPr>
          <w:rFonts w:asciiTheme="minorHAnsi" w:eastAsiaTheme="minorHAnsi" w:hAnsiTheme="minorHAnsi" w:cstheme="minorBidi"/>
          <w:color w:val="auto"/>
          <w:sz w:val="22"/>
          <w:szCs w:val="22"/>
        </w:rPr>
        <w:id w:val="34021338"/>
        <w:docPartObj>
          <w:docPartGallery w:val="Table of Contents"/>
          <w:docPartUnique/>
        </w:docPartObj>
      </w:sdtPr>
      <w:sdtEndPr>
        <w:rPr>
          <w:b/>
          <w:bCs/>
          <w:noProof/>
        </w:rPr>
      </w:sdtEndPr>
      <w:sdtContent>
        <w:p w14:paraId="48AC2AF7" w14:textId="12935880" w:rsidR="00194FD6" w:rsidRPr="00194FD6" w:rsidRDefault="00194FD6" w:rsidP="00194FD6">
          <w:pPr>
            <w:pStyle w:val="TOCHeading"/>
            <w:jc w:val="center"/>
            <w:rPr>
              <w:rFonts w:ascii="Corbel" w:hAnsi="Corbel"/>
              <w:b/>
              <w:bCs/>
              <w:sz w:val="36"/>
              <w:szCs w:val="36"/>
            </w:rPr>
          </w:pPr>
          <w:r w:rsidRPr="00194FD6">
            <w:rPr>
              <w:rFonts w:ascii="Corbel" w:hAnsi="Corbel"/>
              <w:b/>
              <w:bCs/>
              <w:sz w:val="36"/>
              <w:szCs w:val="36"/>
            </w:rPr>
            <w:t>Contents</w:t>
          </w:r>
        </w:p>
        <w:p w14:paraId="4AD25125" w14:textId="08AE669A" w:rsidR="00194FD6" w:rsidRDefault="00194FD6">
          <w:pPr>
            <w:pStyle w:val="TOC1"/>
            <w:tabs>
              <w:tab w:val="right" w:leader="dot" w:pos="10070"/>
            </w:tabs>
            <w:rPr>
              <w:rFonts w:eastAsiaTheme="minorEastAsia"/>
              <w:noProof/>
              <w:kern w:val="2"/>
              <w:lang w:val="en-GB" w:eastAsia="en-GB"/>
              <w14:ligatures w14:val="standardContextual"/>
            </w:rPr>
          </w:pPr>
          <w:r>
            <w:fldChar w:fldCharType="begin"/>
          </w:r>
          <w:r>
            <w:instrText xml:space="preserve"> TOC \o "1-3" \h \z \u </w:instrText>
          </w:r>
          <w:r>
            <w:fldChar w:fldCharType="separate"/>
          </w:r>
          <w:hyperlink w:anchor="_Toc138337566" w:history="1">
            <w:r w:rsidRPr="001320E3">
              <w:rPr>
                <w:rStyle w:val="Hyperlink"/>
                <w:rFonts w:ascii="Corbel" w:hAnsi="Corbel"/>
                <w:b/>
                <w:bCs/>
                <w:noProof/>
              </w:rPr>
              <w:t>1. Welcome Message</w:t>
            </w:r>
            <w:r>
              <w:rPr>
                <w:noProof/>
                <w:webHidden/>
              </w:rPr>
              <w:tab/>
            </w:r>
            <w:r>
              <w:rPr>
                <w:noProof/>
                <w:webHidden/>
              </w:rPr>
              <w:fldChar w:fldCharType="begin"/>
            </w:r>
            <w:r>
              <w:rPr>
                <w:noProof/>
                <w:webHidden/>
              </w:rPr>
              <w:instrText xml:space="preserve"> PAGEREF _Toc138337566 \h </w:instrText>
            </w:r>
            <w:r>
              <w:rPr>
                <w:noProof/>
                <w:webHidden/>
              </w:rPr>
            </w:r>
            <w:r>
              <w:rPr>
                <w:noProof/>
                <w:webHidden/>
              </w:rPr>
              <w:fldChar w:fldCharType="separate"/>
            </w:r>
            <w:r w:rsidR="002858D4">
              <w:rPr>
                <w:noProof/>
                <w:webHidden/>
              </w:rPr>
              <w:t>3</w:t>
            </w:r>
            <w:r>
              <w:rPr>
                <w:noProof/>
                <w:webHidden/>
              </w:rPr>
              <w:fldChar w:fldCharType="end"/>
            </w:r>
          </w:hyperlink>
        </w:p>
        <w:p w14:paraId="017FCE2A" w14:textId="3DCF7682" w:rsidR="00194FD6" w:rsidRDefault="00000000">
          <w:pPr>
            <w:pStyle w:val="TOC1"/>
            <w:tabs>
              <w:tab w:val="right" w:leader="dot" w:pos="10070"/>
            </w:tabs>
            <w:rPr>
              <w:rFonts w:eastAsiaTheme="minorEastAsia"/>
              <w:noProof/>
              <w:kern w:val="2"/>
              <w:lang w:val="en-GB" w:eastAsia="en-GB"/>
              <w14:ligatures w14:val="standardContextual"/>
            </w:rPr>
          </w:pPr>
          <w:hyperlink w:anchor="_Toc138337567" w:history="1">
            <w:r w:rsidR="00194FD6" w:rsidRPr="001320E3">
              <w:rPr>
                <w:rStyle w:val="Hyperlink"/>
                <w:rFonts w:ascii="Corbel" w:hAnsi="Corbel"/>
                <w:b/>
                <w:bCs/>
                <w:noProof/>
              </w:rPr>
              <w:t>2. Mission and Philosophy</w:t>
            </w:r>
            <w:r w:rsidR="00194FD6">
              <w:rPr>
                <w:noProof/>
                <w:webHidden/>
              </w:rPr>
              <w:tab/>
            </w:r>
            <w:r w:rsidR="00194FD6">
              <w:rPr>
                <w:noProof/>
                <w:webHidden/>
              </w:rPr>
              <w:fldChar w:fldCharType="begin"/>
            </w:r>
            <w:r w:rsidR="00194FD6">
              <w:rPr>
                <w:noProof/>
                <w:webHidden/>
              </w:rPr>
              <w:instrText xml:space="preserve"> PAGEREF _Toc138337567 \h </w:instrText>
            </w:r>
            <w:r w:rsidR="00194FD6">
              <w:rPr>
                <w:noProof/>
                <w:webHidden/>
              </w:rPr>
            </w:r>
            <w:r w:rsidR="00194FD6">
              <w:rPr>
                <w:noProof/>
                <w:webHidden/>
              </w:rPr>
              <w:fldChar w:fldCharType="separate"/>
            </w:r>
            <w:r w:rsidR="002858D4">
              <w:rPr>
                <w:noProof/>
                <w:webHidden/>
              </w:rPr>
              <w:t>3</w:t>
            </w:r>
            <w:r w:rsidR="00194FD6">
              <w:rPr>
                <w:noProof/>
                <w:webHidden/>
              </w:rPr>
              <w:fldChar w:fldCharType="end"/>
            </w:r>
          </w:hyperlink>
        </w:p>
        <w:p w14:paraId="1F14CCF1" w14:textId="67185657" w:rsidR="00194FD6" w:rsidRDefault="00000000">
          <w:pPr>
            <w:pStyle w:val="TOC1"/>
            <w:tabs>
              <w:tab w:val="right" w:leader="dot" w:pos="10070"/>
            </w:tabs>
            <w:rPr>
              <w:rFonts w:eastAsiaTheme="minorEastAsia"/>
              <w:noProof/>
              <w:kern w:val="2"/>
              <w:lang w:val="en-GB" w:eastAsia="en-GB"/>
              <w14:ligatures w14:val="standardContextual"/>
            </w:rPr>
          </w:pPr>
          <w:hyperlink w:anchor="_Toc138337568" w:history="1">
            <w:r w:rsidR="00194FD6" w:rsidRPr="001320E3">
              <w:rPr>
                <w:rStyle w:val="Hyperlink"/>
                <w:rFonts w:ascii="Corbel" w:hAnsi="Corbel"/>
                <w:b/>
                <w:bCs/>
                <w:noProof/>
              </w:rPr>
              <w:t>3. Employment Policies</w:t>
            </w:r>
            <w:r w:rsidR="00194FD6">
              <w:rPr>
                <w:noProof/>
                <w:webHidden/>
              </w:rPr>
              <w:tab/>
            </w:r>
            <w:r w:rsidR="00194FD6">
              <w:rPr>
                <w:noProof/>
                <w:webHidden/>
              </w:rPr>
              <w:fldChar w:fldCharType="begin"/>
            </w:r>
            <w:r w:rsidR="00194FD6">
              <w:rPr>
                <w:noProof/>
                <w:webHidden/>
              </w:rPr>
              <w:instrText xml:space="preserve"> PAGEREF _Toc138337568 \h </w:instrText>
            </w:r>
            <w:r w:rsidR="00194FD6">
              <w:rPr>
                <w:noProof/>
                <w:webHidden/>
              </w:rPr>
            </w:r>
            <w:r w:rsidR="00194FD6">
              <w:rPr>
                <w:noProof/>
                <w:webHidden/>
              </w:rPr>
              <w:fldChar w:fldCharType="separate"/>
            </w:r>
            <w:r w:rsidR="002858D4">
              <w:rPr>
                <w:noProof/>
                <w:webHidden/>
              </w:rPr>
              <w:t>4</w:t>
            </w:r>
            <w:r w:rsidR="00194FD6">
              <w:rPr>
                <w:noProof/>
                <w:webHidden/>
              </w:rPr>
              <w:fldChar w:fldCharType="end"/>
            </w:r>
          </w:hyperlink>
        </w:p>
        <w:p w14:paraId="7C070F6B" w14:textId="68BE5EA4" w:rsidR="00194FD6" w:rsidRDefault="00000000">
          <w:pPr>
            <w:pStyle w:val="TOC2"/>
            <w:tabs>
              <w:tab w:val="right" w:leader="dot" w:pos="10070"/>
            </w:tabs>
            <w:rPr>
              <w:rFonts w:eastAsiaTheme="minorEastAsia"/>
              <w:noProof/>
              <w:kern w:val="2"/>
              <w:lang w:val="en-GB" w:eastAsia="en-GB"/>
              <w14:ligatures w14:val="standardContextual"/>
            </w:rPr>
          </w:pPr>
          <w:hyperlink w:anchor="_Toc138337569" w:history="1">
            <w:r w:rsidR="00194FD6" w:rsidRPr="001320E3">
              <w:rPr>
                <w:rStyle w:val="Hyperlink"/>
                <w:rFonts w:ascii="Corbel" w:hAnsi="Corbel"/>
                <w:b/>
                <w:bCs/>
                <w:noProof/>
              </w:rPr>
              <w:t>3.1 Equal Opportunity Employment</w:t>
            </w:r>
            <w:r w:rsidR="00194FD6">
              <w:rPr>
                <w:noProof/>
                <w:webHidden/>
              </w:rPr>
              <w:tab/>
            </w:r>
            <w:r w:rsidR="00194FD6">
              <w:rPr>
                <w:noProof/>
                <w:webHidden/>
              </w:rPr>
              <w:fldChar w:fldCharType="begin"/>
            </w:r>
            <w:r w:rsidR="00194FD6">
              <w:rPr>
                <w:noProof/>
                <w:webHidden/>
              </w:rPr>
              <w:instrText xml:space="preserve"> PAGEREF _Toc138337569 \h </w:instrText>
            </w:r>
            <w:r w:rsidR="00194FD6">
              <w:rPr>
                <w:noProof/>
                <w:webHidden/>
              </w:rPr>
            </w:r>
            <w:r w:rsidR="00194FD6">
              <w:rPr>
                <w:noProof/>
                <w:webHidden/>
              </w:rPr>
              <w:fldChar w:fldCharType="separate"/>
            </w:r>
            <w:r w:rsidR="002858D4">
              <w:rPr>
                <w:noProof/>
                <w:webHidden/>
              </w:rPr>
              <w:t>4</w:t>
            </w:r>
            <w:r w:rsidR="00194FD6">
              <w:rPr>
                <w:noProof/>
                <w:webHidden/>
              </w:rPr>
              <w:fldChar w:fldCharType="end"/>
            </w:r>
          </w:hyperlink>
        </w:p>
        <w:p w14:paraId="35E7675B" w14:textId="4F2E5E13" w:rsidR="00194FD6" w:rsidRDefault="00000000">
          <w:pPr>
            <w:pStyle w:val="TOC2"/>
            <w:tabs>
              <w:tab w:val="right" w:leader="dot" w:pos="10070"/>
            </w:tabs>
            <w:rPr>
              <w:rFonts w:eastAsiaTheme="minorEastAsia"/>
              <w:noProof/>
              <w:kern w:val="2"/>
              <w:lang w:val="en-GB" w:eastAsia="en-GB"/>
              <w14:ligatures w14:val="standardContextual"/>
            </w:rPr>
          </w:pPr>
          <w:hyperlink w:anchor="_Toc138337570" w:history="1">
            <w:r w:rsidR="00194FD6" w:rsidRPr="001320E3">
              <w:rPr>
                <w:rStyle w:val="Hyperlink"/>
                <w:rFonts w:ascii="Corbel" w:hAnsi="Corbel"/>
                <w:b/>
                <w:bCs/>
                <w:noProof/>
              </w:rPr>
              <w:t>3.2 Anti-Discrimination and Harassment</w:t>
            </w:r>
            <w:r w:rsidR="00194FD6">
              <w:rPr>
                <w:noProof/>
                <w:webHidden/>
              </w:rPr>
              <w:tab/>
            </w:r>
            <w:r w:rsidR="00194FD6">
              <w:rPr>
                <w:noProof/>
                <w:webHidden/>
              </w:rPr>
              <w:fldChar w:fldCharType="begin"/>
            </w:r>
            <w:r w:rsidR="00194FD6">
              <w:rPr>
                <w:noProof/>
                <w:webHidden/>
              </w:rPr>
              <w:instrText xml:space="preserve"> PAGEREF _Toc138337570 \h </w:instrText>
            </w:r>
            <w:r w:rsidR="00194FD6">
              <w:rPr>
                <w:noProof/>
                <w:webHidden/>
              </w:rPr>
            </w:r>
            <w:r w:rsidR="00194FD6">
              <w:rPr>
                <w:noProof/>
                <w:webHidden/>
              </w:rPr>
              <w:fldChar w:fldCharType="separate"/>
            </w:r>
            <w:r w:rsidR="002858D4">
              <w:rPr>
                <w:noProof/>
                <w:webHidden/>
              </w:rPr>
              <w:t>4</w:t>
            </w:r>
            <w:r w:rsidR="00194FD6">
              <w:rPr>
                <w:noProof/>
                <w:webHidden/>
              </w:rPr>
              <w:fldChar w:fldCharType="end"/>
            </w:r>
          </w:hyperlink>
        </w:p>
        <w:p w14:paraId="0974EA73" w14:textId="20A3736C" w:rsidR="00194FD6" w:rsidRDefault="00000000">
          <w:pPr>
            <w:pStyle w:val="TOC2"/>
            <w:tabs>
              <w:tab w:val="right" w:leader="dot" w:pos="10070"/>
            </w:tabs>
            <w:rPr>
              <w:rFonts w:eastAsiaTheme="minorEastAsia"/>
              <w:noProof/>
              <w:kern w:val="2"/>
              <w:lang w:val="en-GB" w:eastAsia="en-GB"/>
              <w14:ligatures w14:val="standardContextual"/>
            </w:rPr>
          </w:pPr>
          <w:hyperlink w:anchor="_Toc138337571" w:history="1">
            <w:r w:rsidR="00194FD6" w:rsidRPr="001320E3">
              <w:rPr>
                <w:rStyle w:val="Hyperlink"/>
                <w:rFonts w:ascii="Corbel" w:hAnsi="Corbel"/>
                <w:b/>
                <w:bCs/>
                <w:noProof/>
              </w:rPr>
              <w:t>3.3 Code of Conduct</w:t>
            </w:r>
            <w:r w:rsidR="00194FD6">
              <w:rPr>
                <w:noProof/>
                <w:webHidden/>
              </w:rPr>
              <w:tab/>
            </w:r>
            <w:r w:rsidR="00194FD6">
              <w:rPr>
                <w:noProof/>
                <w:webHidden/>
              </w:rPr>
              <w:fldChar w:fldCharType="begin"/>
            </w:r>
            <w:r w:rsidR="00194FD6">
              <w:rPr>
                <w:noProof/>
                <w:webHidden/>
              </w:rPr>
              <w:instrText xml:space="preserve"> PAGEREF _Toc138337571 \h </w:instrText>
            </w:r>
            <w:r w:rsidR="00194FD6">
              <w:rPr>
                <w:noProof/>
                <w:webHidden/>
              </w:rPr>
            </w:r>
            <w:r w:rsidR="00194FD6">
              <w:rPr>
                <w:noProof/>
                <w:webHidden/>
              </w:rPr>
              <w:fldChar w:fldCharType="separate"/>
            </w:r>
            <w:r w:rsidR="002858D4">
              <w:rPr>
                <w:noProof/>
                <w:webHidden/>
              </w:rPr>
              <w:t>4</w:t>
            </w:r>
            <w:r w:rsidR="00194FD6">
              <w:rPr>
                <w:noProof/>
                <w:webHidden/>
              </w:rPr>
              <w:fldChar w:fldCharType="end"/>
            </w:r>
          </w:hyperlink>
        </w:p>
        <w:p w14:paraId="6552EFD4" w14:textId="6B05079A" w:rsidR="00194FD6" w:rsidRDefault="00000000">
          <w:pPr>
            <w:pStyle w:val="TOC2"/>
            <w:tabs>
              <w:tab w:val="right" w:leader="dot" w:pos="10070"/>
            </w:tabs>
            <w:rPr>
              <w:rFonts w:eastAsiaTheme="minorEastAsia"/>
              <w:noProof/>
              <w:kern w:val="2"/>
              <w:lang w:val="en-GB" w:eastAsia="en-GB"/>
              <w14:ligatures w14:val="standardContextual"/>
            </w:rPr>
          </w:pPr>
          <w:hyperlink w:anchor="_Toc138337572" w:history="1">
            <w:r w:rsidR="00194FD6" w:rsidRPr="001320E3">
              <w:rPr>
                <w:rStyle w:val="Hyperlink"/>
                <w:rFonts w:ascii="Corbel" w:hAnsi="Corbel"/>
                <w:b/>
                <w:bCs/>
                <w:noProof/>
              </w:rPr>
              <w:t>3.4 Attendance and Punctuality</w:t>
            </w:r>
            <w:r w:rsidR="00194FD6">
              <w:rPr>
                <w:noProof/>
                <w:webHidden/>
              </w:rPr>
              <w:tab/>
            </w:r>
            <w:r w:rsidR="00194FD6">
              <w:rPr>
                <w:noProof/>
                <w:webHidden/>
              </w:rPr>
              <w:fldChar w:fldCharType="begin"/>
            </w:r>
            <w:r w:rsidR="00194FD6">
              <w:rPr>
                <w:noProof/>
                <w:webHidden/>
              </w:rPr>
              <w:instrText xml:space="preserve"> PAGEREF _Toc138337572 \h </w:instrText>
            </w:r>
            <w:r w:rsidR="00194FD6">
              <w:rPr>
                <w:noProof/>
                <w:webHidden/>
              </w:rPr>
            </w:r>
            <w:r w:rsidR="00194FD6">
              <w:rPr>
                <w:noProof/>
                <w:webHidden/>
              </w:rPr>
              <w:fldChar w:fldCharType="separate"/>
            </w:r>
            <w:r w:rsidR="002858D4">
              <w:rPr>
                <w:noProof/>
                <w:webHidden/>
              </w:rPr>
              <w:t>4</w:t>
            </w:r>
            <w:r w:rsidR="00194FD6">
              <w:rPr>
                <w:noProof/>
                <w:webHidden/>
              </w:rPr>
              <w:fldChar w:fldCharType="end"/>
            </w:r>
          </w:hyperlink>
        </w:p>
        <w:p w14:paraId="39C77EBE" w14:textId="0242BB71" w:rsidR="00194FD6" w:rsidRDefault="00000000">
          <w:pPr>
            <w:pStyle w:val="TOC2"/>
            <w:tabs>
              <w:tab w:val="right" w:leader="dot" w:pos="10070"/>
            </w:tabs>
            <w:rPr>
              <w:rFonts w:eastAsiaTheme="minorEastAsia"/>
              <w:noProof/>
              <w:kern w:val="2"/>
              <w:lang w:val="en-GB" w:eastAsia="en-GB"/>
              <w14:ligatures w14:val="standardContextual"/>
            </w:rPr>
          </w:pPr>
          <w:hyperlink w:anchor="_Toc138337573" w:history="1">
            <w:r w:rsidR="00194FD6" w:rsidRPr="001320E3">
              <w:rPr>
                <w:rStyle w:val="Hyperlink"/>
                <w:rFonts w:ascii="Corbel" w:hAnsi="Corbel"/>
                <w:b/>
                <w:bCs/>
                <w:noProof/>
              </w:rPr>
              <w:t>3.5 Dress Code</w:t>
            </w:r>
            <w:r w:rsidR="00194FD6">
              <w:rPr>
                <w:noProof/>
                <w:webHidden/>
              </w:rPr>
              <w:tab/>
            </w:r>
            <w:r w:rsidR="00194FD6">
              <w:rPr>
                <w:noProof/>
                <w:webHidden/>
              </w:rPr>
              <w:fldChar w:fldCharType="begin"/>
            </w:r>
            <w:r w:rsidR="00194FD6">
              <w:rPr>
                <w:noProof/>
                <w:webHidden/>
              </w:rPr>
              <w:instrText xml:space="preserve"> PAGEREF _Toc138337573 \h </w:instrText>
            </w:r>
            <w:r w:rsidR="00194FD6">
              <w:rPr>
                <w:noProof/>
                <w:webHidden/>
              </w:rPr>
            </w:r>
            <w:r w:rsidR="00194FD6">
              <w:rPr>
                <w:noProof/>
                <w:webHidden/>
              </w:rPr>
              <w:fldChar w:fldCharType="separate"/>
            </w:r>
            <w:r w:rsidR="002858D4">
              <w:rPr>
                <w:noProof/>
                <w:webHidden/>
              </w:rPr>
              <w:t>5</w:t>
            </w:r>
            <w:r w:rsidR="00194FD6">
              <w:rPr>
                <w:noProof/>
                <w:webHidden/>
              </w:rPr>
              <w:fldChar w:fldCharType="end"/>
            </w:r>
          </w:hyperlink>
        </w:p>
        <w:p w14:paraId="355619FD" w14:textId="18BA775A" w:rsidR="00194FD6" w:rsidRDefault="00000000">
          <w:pPr>
            <w:pStyle w:val="TOC2"/>
            <w:tabs>
              <w:tab w:val="right" w:leader="dot" w:pos="10070"/>
            </w:tabs>
            <w:rPr>
              <w:rFonts w:eastAsiaTheme="minorEastAsia"/>
              <w:noProof/>
              <w:kern w:val="2"/>
              <w:lang w:val="en-GB" w:eastAsia="en-GB"/>
              <w14:ligatures w14:val="standardContextual"/>
            </w:rPr>
          </w:pPr>
          <w:hyperlink w:anchor="_Toc138337574" w:history="1">
            <w:r w:rsidR="00194FD6" w:rsidRPr="001320E3">
              <w:rPr>
                <w:rStyle w:val="Hyperlink"/>
                <w:rFonts w:ascii="Corbel" w:hAnsi="Corbel"/>
                <w:b/>
                <w:bCs/>
                <w:noProof/>
              </w:rPr>
              <w:t>3.6 Personal Belongings and Valuables</w:t>
            </w:r>
            <w:r w:rsidR="00194FD6">
              <w:rPr>
                <w:noProof/>
                <w:webHidden/>
              </w:rPr>
              <w:tab/>
            </w:r>
            <w:r w:rsidR="00194FD6">
              <w:rPr>
                <w:noProof/>
                <w:webHidden/>
              </w:rPr>
              <w:fldChar w:fldCharType="begin"/>
            </w:r>
            <w:r w:rsidR="00194FD6">
              <w:rPr>
                <w:noProof/>
                <w:webHidden/>
              </w:rPr>
              <w:instrText xml:space="preserve"> PAGEREF _Toc138337574 \h </w:instrText>
            </w:r>
            <w:r w:rsidR="00194FD6">
              <w:rPr>
                <w:noProof/>
                <w:webHidden/>
              </w:rPr>
            </w:r>
            <w:r w:rsidR="00194FD6">
              <w:rPr>
                <w:noProof/>
                <w:webHidden/>
              </w:rPr>
              <w:fldChar w:fldCharType="separate"/>
            </w:r>
            <w:r w:rsidR="002858D4">
              <w:rPr>
                <w:noProof/>
                <w:webHidden/>
              </w:rPr>
              <w:t>5</w:t>
            </w:r>
            <w:r w:rsidR="00194FD6">
              <w:rPr>
                <w:noProof/>
                <w:webHidden/>
              </w:rPr>
              <w:fldChar w:fldCharType="end"/>
            </w:r>
          </w:hyperlink>
        </w:p>
        <w:p w14:paraId="432FC604" w14:textId="68E51E72" w:rsidR="00194FD6" w:rsidRDefault="00000000">
          <w:pPr>
            <w:pStyle w:val="TOC2"/>
            <w:tabs>
              <w:tab w:val="right" w:leader="dot" w:pos="10070"/>
            </w:tabs>
            <w:rPr>
              <w:rFonts w:eastAsiaTheme="minorEastAsia"/>
              <w:noProof/>
              <w:kern w:val="2"/>
              <w:lang w:val="en-GB" w:eastAsia="en-GB"/>
              <w14:ligatures w14:val="standardContextual"/>
            </w:rPr>
          </w:pPr>
          <w:hyperlink w:anchor="_Toc138337575" w:history="1">
            <w:r w:rsidR="00194FD6" w:rsidRPr="001320E3">
              <w:rPr>
                <w:rStyle w:val="Hyperlink"/>
                <w:rFonts w:ascii="Corbel" w:hAnsi="Corbel"/>
                <w:b/>
                <w:bCs/>
                <w:noProof/>
              </w:rPr>
              <w:t>3.7 Social Media and Internet Usage</w:t>
            </w:r>
            <w:r w:rsidR="00194FD6">
              <w:rPr>
                <w:noProof/>
                <w:webHidden/>
              </w:rPr>
              <w:tab/>
            </w:r>
            <w:r w:rsidR="00194FD6">
              <w:rPr>
                <w:noProof/>
                <w:webHidden/>
              </w:rPr>
              <w:fldChar w:fldCharType="begin"/>
            </w:r>
            <w:r w:rsidR="00194FD6">
              <w:rPr>
                <w:noProof/>
                <w:webHidden/>
              </w:rPr>
              <w:instrText xml:space="preserve"> PAGEREF _Toc138337575 \h </w:instrText>
            </w:r>
            <w:r w:rsidR="00194FD6">
              <w:rPr>
                <w:noProof/>
                <w:webHidden/>
              </w:rPr>
            </w:r>
            <w:r w:rsidR="00194FD6">
              <w:rPr>
                <w:noProof/>
                <w:webHidden/>
              </w:rPr>
              <w:fldChar w:fldCharType="separate"/>
            </w:r>
            <w:r w:rsidR="002858D4">
              <w:rPr>
                <w:noProof/>
                <w:webHidden/>
              </w:rPr>
              <w:t>5</w:t>
            </w:r>
            <w:r w:rsidR="00194FD6">
              <w:rPr>
                <w:noProof/>
                <w:webHidden/>
              </w:rPr>
              <w:fldChar w:fldCharType="end"/>
            </w:r>
          </w:hyperlink>
        </w:p>
        <w:p w14:paraId="1ACC6FC2" w14:textId="339BBFB7" w:rsidR="00194FD6" w:rsidRDefault="00000000">
          <w:pPr>
            <w:pStyle w:val="TOC2"/>
            <w:tabs>
              <w:tab w:val="right" w:leader="dot" w:pos="10070"/>
            </w:tabs>
            <w:rPr>
              <w:rFonts w:eastAsiaTheme="minorEastAsia"/>
              <w:noProof/>
              <w:kern w:val="2"/>
              <w:lang w:val="en-GB" w:eastAsia="en-GB"/>
              <w14:ligatures w14:val="standardContextual"/>
            </w:rPr>
          </w:pPr>
          <w:hyperlink w:anchor="_Toc138337576" w:history="1">
            <w:r w:rsidR="00194FD6" w:rsidRPr="001320E3">
              <w:rPr>
                <w:rStyle w:val="Hyperlink"/>
                <w:rFonts w:ascii="Corbel" w:hAnsi="Corbel"/>
                <w:b/>
                <w:bCs/>
                <w:noProof/>
              </w:rPr>
              <w:t>3.8 Confidentiality and Privacy</w:t>
            </w:r>
            <w:r w:rsidR="00194FD6">
              <w:rPr>
                <w:noProof/>
                <w:webHidden/>
              </w:rPr>
              <w:tab/>
            </w:r>
            <w:r w:rsidR="00194FD6">
              <w:rPr>
                <w:noProof/>
                <w:webHidden/>
              </w:rPr>
              <w:fldChar w:fldCharType="begin"/>
            </w:r>
            <w:r w:rsidR="00194FD6">
              <w:rPr>
                <w:noProof/>
                <w:webHidden/>
              </w:rPr>
              <w:instrText xml:space="preserve"> PAGEREF _Toc138337576 \h </w:instrText>
            </w:r>
            <w:r w:rsidR="00194FD6">
              <w:rPr>
                <w:noProof/>
                <w:webHidden/>
              </w:rPr>
            </w:r>
            <w:r w:rsidR="00194FD6">
              <w:rPr>
                <w:noProof/>
                <w:webHidden/>
              </w:rPr>
              <w:fldChar w:fldCharType="separate"/>
            </w:r>
            <w:r w:rsidR="002858D4">
              <w:rPr>
                <w:noProof/>
                <w:webHidden/>
              </w:rPr>
              <w:t>5</w:t>
            </w:r>
            <w:r w:rsidR="00194FD6">
              <w:rPr>
                <w:noProof/>
                <w:webHidden/>
              </w:rPr>
              <w:fldChar w:fldCharType="end"/>
            </w:r>
          </w:hyperlink>
        </w:p>
        <w:p w14:paraId="2FE812F6" w14:textId="5E8AEBC9" w:rsidR="00194FD6" w:rsidRDefault="00000000">
          <w:pPr>
            <w:pStyle w:val="TOC1"/>
            <w:tabs>
              <w:tab w:val="right" w:leader="dot" w:pos="10070"/>
            </w:tabs>
            <w:rPr>
              <w:rFonts w:eastAsiaTheme="minorEastAsia"/>
              <w:noProof/>
              <w:kern w:val="2"/>
              <w:lang w:val="en-GB" w:eastAsia="en-GB"/>
              <w14:ligatures w14:val="standardContextual"/>
            </w:rPr>
          </w:pPr>
          <w:hyperlink w:anchor="_Toc138337577" w:history="1">
            <w:r w:rsidR="00194FD6" w:rsidRPr="001320E3">
              <w:rPr>
                <w:rStyle w:val="Hyperlink"/>
                <w:rFonts w:ascii="Corbel" w:hAnsi="Corbel"/>
                <w:b/>
                <w:bCs/>
                <w:noProof/>
              </w:rPr>
              <w:t>4. Employment Practices</w:t>
            </w:r>
            <w:r w:rsidR="00194FD6">
              <w:rPr>
                <w:noProof/>
                <w:webHidden/>
              </w:rPr>
              <w:tab/>
            </w:r>
            <w:r w:rsidR="00194FD6">
              <w:rPr>
                <w:noProof/>
                <w:webHidden/>
              </w:rPr>
              <w:fldChar w:fldCharType="begin"/>
            </w:r>
            <w:r w:rsidR="00194FD6">
              <w:rPr>
                <w:noProof/>
                <w:webHidden/>
              </w:rPr>
              <w:instrText xml:space="preserve"> PAGEREF _Toc138337577 \h </w:instrText>
            </w:r>
            <w:r w:rsidR="00194FD6">
              <w:rPr>
                <w:noProof/>
                <w:webHidden/>
              </w:rPr>
            </w:r>
            <w:r w:rsidR="00194FD6">
              <w:rPr>
                <w:noProof/>
                <w:webHidden/>
              </w:rPr>
              <w:fldChar w:fldCharType="separate"/>
            </w:r>
            <w:r w:rsidR="002858D4">
              <w:rPr>
                <w:noProof/>
                <w:webHidden/>
              </w:rPr>
              <w:t>6</w:t>
            </w:r>
            <w:r w:rsidR="00194FD6">
              <w:rPr>
                <w:noProof/>
                <w:webHidden/>
              </w:rPr>
              <w:fldChar w:fldCharType="end"/>
            </w:r>
          </w:hyperlink>
        </w:p>
        <w:p w14:paraId="752C24A8" w14:textId="4F83B9D9" w:rsidR="00194FD6" w:rsidRDefault="00000000">
          <w:pPr>
            <w:pStyle w:val="TOC2"/>
            <w:tabs>
              <w:tab w:val="right" w:leader="dot" w:pos="10070"/>
            </w:tabs>
            <w:rPr>
              <w:rFonts w:eastAsiaTheme="minorEastAsia"/>
              <w:noProof/>
              <w:kern w:val="2"/>
              <w:lang w:val="en-GB" w:eastAsia="en-GB"/>
              <w14:ligatures w14:val="standardContextual"/>
            </w:rPr>
          </w:pPr>
          <w:hyperlink w:anchor="_Toc138337578" w:history="1">
            <w:r w:rsidR="00194FD6" w:rsidRPr="001320E3">
              <w:rPr>
                <w:rStyle w:val="Hyperlink"/>
                <w:rFonts w:ascii="Corbel" w:hAnsi="Corbel"/>
                <w:b/>
                <w:bCs/>
                <w:noProof/>
              </w:rPr>
              <w:t>4.1 Hiring Process</w:t>
            </w:r>
            <w:r w:rsidR="00194FD6">
              <w:rPr>
                <w:noProof/>
                <w:webHidden/>
              </w:rPr>
              <w:tab/>
            </w:r>
            <w:r w:rsidR="00194FD6">
              <w:rPr>
                <w:noProof/>
                <w:webHidden/>
              </w:rPr>
              <w:fldChar w:fldCharType="begin"/>
            </w:r>
            <w:r w:rsidR="00194FD6">
              <w:rPr>
                <w:noProof/>
                <w:webHidden/>
              </w:rPr>
              <w:instrText xml:space="preserve"> PAGEREF _Toc138337578 \h </w:instrText>
            </w:r>
            <w:r w:rsidR="00194FD6">
              <w:rPr>
                <w:noProof/>
                <w:webHidden/>
              </w:rPr>
            </w:r>
            <w:r w:rsidR="00194FD6">
              <w:rPr>
                <w:noProof/>
                <w:webHidden/>
              </w:rPr>
              <w:fldChar w:fldCharType="separate"/>
            </w:r>
            <w:r w:rsidR="002858D4">
              <w:rPr>
                <w:noProof/>
                <w:webHidden/>
              </w:rPr>
              <w:t>6</w:t>
            </w:r>
            <w:r w:rsidR="00194FD6">
              <w:rPr>
                <w:noProof/>
                <w:webHidden/>
              </w:rPr>
              <w:fldChar w:fldCharType="end"/>
            </w:r>
          </w:hyperlink>
        </w:p>
        <w:p w14:paraId="39873133" w14:textId="5580549D" w:rsidR="00194FD6" w:rsidRDefault="00000000">
          <w:pPr>
            <w:pStyle w:val="TOC2"/>
            <w:tabs>
              <w:tab w:val="right" w:leader="dot" w:pos="10070"/>
            </w:tabs>
            <w:rPr>
              <w:rFonts w:eastAsiaTheme="minorEastAsia"/>
              <w:noProof/>
              <w:kern w:val="2"/>
              <w:lang w:val="en-GB" w:eastAsia="en-GB"/>
              <w14:ligatures w14:val="standardContextual"/>
            </w:rPr>
          </w:pPr>
          <w:hyperlink w:anchor="_Toc138337579" w:history="1">
            <w:r w:rsidR="00194FD6" w:rsidRPr="001320E3">
              <w:rPr>
                <w:rStyle w:val="Hyperlink"/>
                <w:rFonts w:ascii="Corbel" w:hAnsi="Corbel"/>
                <w:b/>
                <w:bCs/>
                <w:noProof/>
              </w:rPr>
              <w:t>4.2 Probationary Period</w:t>
            </w:r>
            <w:r w:rsidR="00194FD6">
              <w:rPr>
                <w:noProof/>
                <w:webHidden/>
              </w:rPr>
              <w:tab/>
            </w:r>
            <w:r w:rsidR="00194FD6">
              <w:rPr>
                <w:noProof/>
                <w:webHidden/>
              </w:rPr>
              <w:fldChar w:fldCharType="begin"/>
            </w:r>
            <w:r w:rsidR="00194FD6">
              <w:rPr>
                <w:noProof/>
                <w:webHidden/>
              </w:rPr>
              <w:instrText xml:space="preserve"> PAGEREF _Toc138337579 \h </w:instrText>
            </w:r>
            <w:r w:rsidR="00194FD6">
              <w:rPr>
                <w:noProof/>
                <w:webHidden/>
              </w:rPr>
            </w:r>
            <w:r w:rsidR="00194FD6">
              <w:rPr>
                <w:noProof/>
                <w:webHidden/>
              </w:rPr>
              <w:fldChar w:fldCharType="separate"/>
            </w:r>
            <w:r w:rsidR="002858D4">
              <w:rPr>
                <w:noProof/>
                <w:webHidden/>
              </w:rPr>
              <w:t>6</w:t>
            </w:r>
            <w:r w:rsidR="00194FD6">
              <w:rPr>
                <w:noProof/>
                <w:webHidden/>
              </w:rPr>
              <w:fldChar w:fldCharType="end"/>
            </w:r>
          </w:hyperlink>
        </w:p>
        <w:p w14:paraId="12774839" w14:textId="4727EF21" w:rsidR="00194FD6" w:rsidRDefault="00000000">
          <w:pPr>
            <w:pStyle w:val="TOC2"/>
            <w:tabs>
              <w:tab w:val="right" w:leader="dot" w:pos="10070"/>
            </w:tabs>
            <w:rPr>
              <w:rFonts w:eastAsiaTheme="minorEastAsia"/>
              <w:noProof/>
              <w:kern w:val="2"/>
              <w:lang w:val="en-GB" w:eastAsia="en-GB"/>
              <w14:ligatures w14:val="standardContextual"/>
            </w:rPr>
          </w:pPr>
          <w:hyperlink w:anchor="_Toc138337580" w:history="1">
            <w:r w:rsidR="00194FD6" w:rsidRPr="001320E3">
              <w:rPr>
                <w:rStyle w:val="Hyperlink"/>
                <w:rFonts w:ascii="Corbel" w:hAnsi="Corbel"/>
                <w:b/>
                <w:bCs/>
                <w:noProof/>
              </w:rPr>
              <w:t>4.3 Training and Development</w:t>
            </w:r>
            <w:r w:rsidR="00194FD6">
              <w:rPr>
                <w:noProof/>
                <w:webHidden/>
              </w:rPr>
              <w:tab/>
            </w:r>
            <w:r w:rsidR="00194FD6">
              <w:rPr>
                <w:noProof/>
                <w:webHidden/>
              </w:rPr>
              <w:fldChar w:fldCharType="begin"/>
            </w:r>
            <w:r w:rsidR="00194FD6">
              <w:rPr>
                <w:noProof/>
                <w:webHidden/>
              </w:rPr>
              <w:instrText xml:space="preserve"> PAGEREF _Toc138337580 \h </w:instrText>
            </w:r>
            <w:r w:rsidR="00194FD6">
              <w:rPr>
                <w:noProof/>
                <w:webHidden/>
              </w:rPr>
            </w:r>
            <w:r w:rsidR="00194FD6">
              <w:rPr>
                <w:noProof/>
                <w:webHidden/>
              </w:rPr>
              <w:fldChar w:fldCharType="separate"/>
            </w:r>
            <w:r w:rsidR="002858D4">
              <w:rPr>
                <w:noProof/>
                <w:webHidden/>
              </w:rPr>
              <w:t>6</w:t>
            </w:r>
            <w:r w:rsidR="00194FD6">
              <w:rPr>
                <w:noProof/>
                <w:webHidden/>
              </w:rPr>
              <w:fldChar w:fldCharType="end"/>
            </w:r>
          </w:hyperlink>
        </w:p>
        <w:p w14:paraId="051A6C42" w14:textId="3D3536FC" w:rsidR="00194FD6" w:rsidRDefault="00000000">
          <w:pPr>
            <w:pStyle w:val="TOC2"/>
            <w:tabs>
              <w:tab w:val="right" w:leader="dot" w:pos="10070"/>
            </w:tabs>
            <w:rPr>
              <w:rFonts w:eastAsiaTheme="minorEastAsia"/>
              <w:noProof/>
              <w:kern w:val="2"/>
              <w:lang w:val="en-GB" w:eastAsia="en-GB"/>
              <w14:ligatures w14:val="standardContextual"/>
            </w:rPr>
          </w:pPr>
          <w:hyperlink w:anchor="_Toc138337581" w:history="1">
            <w:r w:rsidR="00194FD6" w:rsidRPr="001320E3">
              <w:rPr>
                <w:rStyle w:val="Hyperlink"/>
                <w:rFonts w:ascii="Corbel" w:hAnsi="Corbel"/>
                <w:b/>
                <w:bCs/>
                <w:noProof/>
              </w:rPr>
              <w:t>4.4 Performance Evaluation</w:t>
            </w:r>
            <w:r w:rsidR="00194FD6">
              <w:rPr>
                <w:noProof/>
                <w:webHidden/>
              </w:rPr>
              <w:tab/>
            </w:r>
            <w:r w:rsidR="00194FD6">
              <w:rPr>
                <w:noProof/>
                <w:webHidden/>
              </w:rPr>
              <w:fldChar w:fldCharType="begin"/>
            </w:r>
            <w:r w:rsidR="00194FD6">
              <w:rPr>
                <w:noProof/>
                <w:webHidden/>
              </w:rPr>
              <w:instrText xml:space="preserve"> PAGEREF _Toc138337581 \h </w:instrText>
            </w:r>
            <w:r w:rsidR="00194FD6">
              <w:rPr>
                <w:noProof/>
                <w:webHidden/>
              </w:rPr>
            </w:r>
            <w:r w:rsidR="00194FD6">
              <w:rPr>
                <w:noProof/>
                <w:webHidden/>
              </w:rPr>
              <w:fldChar w:fldCharType="separate"/>
            </w:r>
            <w:r w:rsidR="002858D4">
              <w:rPr>
                <w:noProof/>
                <w:webHidden/>
              </w:rPr>
              <w:t>6</w:t>
            </w:r>
            <w:r w:rsidR="00194FD6">
              <w:rPr>
                <w:noProof/>
                <w:webHidden/>
              </w:rPr>
              <w:fldChar w:fldCharType="end"/>
            </w:r>
          </w:hyperlink>
        </w:p>
        <w:p w14:paraId="61B7C045" w14:textId="1CE92F99" w:rsidR="00194FD6" w:rsidRDefault="00000000">
          <w:pPr>
            <w:pStyle w:val="TOC2"/>
            <w:tabs>
              <w:tab w:val="right" w:leader="dot" w:pos="10070"/>
            </w:tabs>
            <w:rPr>
              <w:rFonts w:eastAsiaTheme="minorEastAsia"/>
              <w:noProof/>
              <w:kern w:val="2"/>
              <w:lang w:val="en-GB" w:eastAsia="en-GB"/>
              <w14:ligatures w14:val="standardContextual"/>
            </w:rPr>
          </w:pPr>
          <w:hyperlink w:anchor="_Toc138337582" w:history="1">
            <w:r w:rsidR="00194FD6" w:rsidRPr="001320E3">
              <w:rPr>
                <w:rStyle w:val="Hyperlink"/>
                <w:rFonts w:ascii="Corbel" w:hAnsi="Corbel"/>
                <w:b/>
                <w:bCs/>
                <w:noProof/>
              </w:rPr>
              <w:t>4.5 Promotion and Transfer</w:t>
            </w:r>
            <w:r w:rsidR="00194FD6">
              <w:rPr>
                <w:noProof/>
                <w:webHidden/>
              </w:rPr>
              <w:tab/>
            </w:r>
            <w:r w:rsidR="00194FD6">
              <w:rPr>
                <w:noProof/>
                <w:webHidden/>
              </w:rPr>
              <w:fldChar w:fldCharType="begin"/>
            </w:r>
            <w:r w:rsidR="00194FD6">
              <w:rPr>
                <w:noProof/>
                <w:webHidden/>
              </w:rPr>
              <w:instrText xml:space="preserve"> PAGEREF _Toc138337582 \h </w:instrText>
            </w:r>
            <w:r w:rsidR="00194FD6">
              <w:rPr>
                <w:noProof/>
                <w:webHidden/>
              </w:rPr>
            </w:r>
            <w:r w:rsidR="00194FD6">
              <w:rPr>
                <w:noProof/>
                <w:webHidden/>
              </w:rPr>
              <w:fldChar w:fldCharType="separate"/>
            </w:r>
            <w:r w:rsidR="002858D4">
              <w:rPr>
                <w:noProof/>
                <w:webHidden/>
              </w:rPr>
              <w:t>6</w:t>
            </w:r>
            <w:r w:rsidR="00194FD6">
              <w:rPr>
                <w:noProof/>
                <w:webHidden/>
              </w:rPr>
              <w:fldChar w:fldCharType="end"/>
            </w:r>
          </w:hyperlink>
        </w:p>
        <w:p w14:paraId="6157FBEB" w14:textId="79F1184C" w:rsidR="00194FD6" w:rsidRDefault="00000000">
          <w:pPr>
            <w:pStyle w:val="TOC2"/>
            <w:tabs>
              <w:tab w:val="right" w:leader="dot" w:pos="10070"/>
            </w:tabs>
            <w:rPr>
              <w:rFonts w:eastAsiaTheme="minorEastAsia"/>
              <w:noProof/>
              <w:kern w:val="2"/>
              <w:lang w:val="en-GB" w:eastAsia="en-GB"/>
              <w14:ligatures w14:val="standardContextual"/>
            </w:rPr>
          </w:pPr>
          <w:hyperlink w:anchor="_Toc138337583" w:history="1">
            <w:r w:rsidR="00194FD6" w:rsidRPr="001320E3">
              <w:rPr>
                <w:rStyle w:val="Hyperlink"/>
                <w:rFonts w:ascii="Corbel" w:hAnsi="Corbel"/>
                <w:b/>
                <w:bCs/>
                <w:noProof/>
              </w:rPr>
              <w:t>4.6 Grievance Procedure</w:t>
            </w:r>
            <w:r w:rsidR="00194FD6">
              <w:rPr>
                <w:noProof/>
                <w:webHidden/>
              </w:rPr>
              <w:tab/>
            </w:r>
            <w:r w:rsidR="00194FD6">
              <w:rPr>
                <w:noProof/>
                <w:webHidden/>
              </w:rPr>
              <w:fldChar w:fldCharType="begin"/>
            </w:r>
            <w:r w:rsidR="00194FD6">
              <w:rPr>
                <w:noProof/>
                <w:webHidden/>
              </w:rPr>
              <w:instrText xml:space="preserve"> PAGEREF _Toc138337583 \h </w:instrText>
            </w:r>
            <w:r w:rsidR="00194FD6">
              <w:rPr>
                <w:noProof/>
                <w:webHidden/>
              </w:rPr>
            </w:r>
            <w:r w:rsidR="00194FD6">
              <w:rPr>
                <w:noProof/>
                <w:webHidden/>
              </w:rPr>
              <w:fldChar w:fldCharType="separate"/>
            </w:r>
            <w:r w:rsidR="002858D4">
              <w:rPr>
                <w:noProof/>
                <w:webHidden/>
              </w:rPr>
              <w:t>7</w:t>
            </w:r>
            <w:r w:rsidR="00194FD6">
              <w:rPr>
                <w:noProof/>
                <w:webHidden/>
              </w:rPr>
              <w:fldChar w:fldCharType="end"/>
            </w:r>
          </w:hyperlink>
        </w:p>
        <w:p w14:paraId="076852F2" w14:textId="4AC4575F" w:rsidR="00194FD6" w:rsidRDefault="00000000">
          <w:pPr>
            <w:pStyle w:val="TOC2"/>
            <w:tabs>
              <w:tab w:val="right" w:leader="dot" w:pos="10070"/>
            </w:tabs>
            <w:rPr>
              <w:rFonts w:eastAsiaTheme="minorEastAsia"/>
              <w:noProof/>
              <w:kern w:val="2"/>
              <w:lang w:val="en-GB" w:eastAsia="en-GB"/>
              <w14:ligatures w14:val="standardContextual"/>
            </w:rPr>
          </w:pPr>
          <w:hyperlink w:anchor="_Toc138337584" w:history="1">
            <w:r w:rsidR="00194FD6" w:rsidRPr="001320E3">
              <w:rPr>
                <w:rStyle w:val="Hyperlink"/>
                <w:rFonts w:ascii="Corbel" w:hAnsi="Corbel"/>
                <w:b/>
                <w:bCs/>
                <w:noProof/>
              </w:rPr>
              <w:t>4.7 Termination of Employment</w:t>
            </w:r>
            <w:r w:rsidR="00194FD6">
              <w:rPr>
                <w:noProof/>
                <w:webHidden/>
              </w:rPr>
              <w:tab/>
            </w:r>
            <w:r w:rsidR="00194FD6">
              <w:rPr>
                <w:noProof/>
                <w:webHidden/>
              </w:rPr>
              <w:fldChar w:fldCharType="begin"/>
            </w:r>
            <w:r w:rsidR="00194FD6">
              <w:rPr>
                <w:noProof/>
                <w:webHidden/>
              </w:rPr>
              <w:instrText xml:space="preserve"> PAGEREF _Toc138337584 \h </w:instrText>
            </w:r>
            <w:r w:rsidR="00194FD6">
              <w:rPr>
                <w:noProof/>
                <w:webHidden/>
              </w:rPr>
            </w:r>
            <w:r w:rsidR="00194FD6">
              <w:rPr>
                <w:noProof/>
                <w:webHidden/>
              </w:rPr>
              <w:fldChar w:fldCharType="separate"/>
            </w:r>
            <w:r w:rsidR="002858D4">
              <w:rPr>
                <w:noProof/>
                <w:webHidden/>
              </w:rPr>
              <w:t>7</w:t>
            </w:r>
            <w:r w:rsidR="00194FD6">
              <w:rPr>
                <w:noProof/>
                <w:webHidden/>
              </w:rPr>
              <w:fldChar w:fldCharType="end"/>
            </w:r>
          </w:hyperlink>
        </w:p>
        <w:p w14:paraId="4842C8F5" w14:textId="126DE950" w:rsidR="00194FD6" w:rsidRDefault="00000000">
          <w:pPr>
            <w:pStyle w:val="TOC1"/>
            <w:tabs>
              <w:tab w:val="right" w:leader="dot" w:pos="10070"/>
            </w:tabs>
            <w:rPr>
              <w:rFonts w:eastAsiaTheme="minorEastAsia"/>
              <w:noProof/>
              <w:kern w:val="2"/>
              <w:lang w:val="en-GB" w:eastAsia="en-GB"/>
              <w14:ligatures w14:val="standardContextual"/>
            </w:rPr>
          </w:pPr>
          <w:hyperlink w:anchor="_Toc138337585" w:history="1">
            <w:r w:rsidR="00194FD6" w:rsidRPr="001320E3">
              <w:rPr>
                <w:rStyle w:val="Hyperlink"/>
                <w:rFonts w:ascii="Corbel" w:hAnsi="Corbel"/>
                <w:b/>
                <w:bCs/>
                <w:noProof/>
              </w:rPr>
              <w:t>5. Compensation and Benefits</w:t>
            </w:r>
            <w:r w:rsidR="00194FD6">
              <w:rPr>
                <w:noProof/>
                <w:webHidden/>
              </w:rPr>
              <w:tab/>
            </w:r>
            <w:r w:rsidR="00194FD6">
              <w:rPr>
                <w:noProof/>
                <w:webHidden/>
              </w:rPr>
              <w:fldChar w:fldCharType="begin"/>
            </w:r>
            <w:r w:rsidR="00194FD6">
              <w:rPr>
                <w:noProof/>
                <w:webHidden/>
              </w:rPr>
              <w:instrText xml:space="preserve"> PAGEREF _Toc138337585 \h </w:instrText>
            </w:r>
            <w:r w:rsidR="00194FD6">
              <w:rPr>
                <w:noProof/>
                <w:webHidden/>
              </w:rPr>
            </w:r>
            <w:r w:rsidR="00194FD6">
              <w:rPr>
                <w:noProof/>
                <w:webHidden/>
              </w:rPr>
              <w:fldChar w:fldCharType="separate"/>
            </w:r>
            <w:r w:rsidR="002858D4">
              <w:rPr>
                <w:noProof/>
                <w:webHidden/>
              </w:rPr>
              <w:t>7</w:t>
            </w:r>
            <w:r w:rsidR="00194FD6">
              <w:rPr>
                <w:noProof/>
                <w:webHidden/>
              </w:rPr>
              <w:fldChar w:fldCharType="end"/>
            </w:r>
          </w:hyperlink>
        </w:p>
        <w:p w14:paraId="45243DF0" w14:textId="69898DF3" w:rsidR="00194FD6" w:rsidRDefault="00000000">
          <w:pPr>
            <w:pStyle w:val="TOC2"/>
            <w:tabs>
              <w:tab w:val="right" w:leader="dot" w:pos="10070"/>
            </w:tabs>
            <w:rPr>
              <w:rFonts w:eastAsiaTheme="minorEastAsia"/>
              <w:noProof/>
              <w:kern w:val="2"/>
              <w:lang w:val="en-GB" w:eastAsia="en-GB"/>
              <w14:ligatures w14:val="standardContextual"/>
            </w:rPr>
          </w:pPr>
          <w:hyperlink w:anchor="_Toc138337586" w:history="1">
            <w:r w:rsidR="00194FD6" w:rsidRPr="001320E3">
              <w:rPr>
                <w:rStyle w:val="Hyperlink"/>
                <w:rFonts w:ascii="Corbel" w:hAnsi="Corbel"/>
                <w:b/>
                <w:bCs/>
                <w:noProof/>
              </w:rPr>
              <w:t>5.1 Pay Structure and Payment Schedule</w:t>
            </w:r>
            <w:r w:rsidR="00194FD6">
              <w:rPr>
                <w:noProof/>
                <w:webHidden/>
              </w:rPr>
              <w:tab/>
            </w:r>
            <w:r w:rsidR="00194FD6">
              <w:rPr>
                <w:noProof/>
                <w:webHidden/>
              </w:rPr>
              <w:fldChar w:fldCharType="begin"/>
            </w:r>
            <w:r w:rsidR="00194FD6">
              <w:rPr>
                <w:noProof/>
                <w:webHidden/>
              </w:rPr>
              <w:instrText xml:space="preserve"> PAGEREF _Toc138337586 \h </w:instrText>
            </w:r>
            <w:r w:rsidR="00194FD6">
              <w:rPr>
                <w:noProof/>
                <w:webHidden/>
              </w:rPr>
            </w:r>
            <w:r w:rsidR="00194FD6">
              <w:rPr>
                <w:noProof/>
                <w:webHidden/>
              </w:rPr>
              <w:fldChar w:fldCharType="separate"/>
            </w:r>
            <w:r w:rsidR="002858D4">
              <w:rPr>
                <w:noProof/>
                <w:webHidden/>
              </w:rPr>
              <w:t>7</w:t>
            </w:r>
            <w:r w:rsidR="00194FD6">
              <w:rPr>
                <w:noProof/>
                <w:webHidden/>
              </w:rPr>
              <w:fldChar w:fldCharType="end"/>
            </w:r>
          </w:hyperlink>
        </w:p>
        <w:p w14:paraId="1A68FF59" w14:textId="3E815857" w:rsidR="00194FD6" w:rsidRDefault="00000000">
          <w:pPr>
            <w:pStyle w:val="TOC2"/>
            <w:tabs>
              <w:tab w:val="right" w:leader="dot" w:pos="10070"/>
            </w:tabs>
            <w:rPr>
              <w:rFonts w:eastAsiaTheme="minorEastAsia"/>
              <w:noProof/>
              <w:kern w:val="2"/>
              <w:lang w:val="en-GB" w:eastAsia="en-GB"/>
              <w14:ligatures w14:val="standardContextual"/>
            </w:rPr>
          </w:pPr>
          <w:hyperlink w:anchor="_Toc138337587" w:history="1">
            <w:r w:rsidR="00194FD6" w:rsidRPr="001320E3">
              <w:rPr>
                <w:rStyle w:val="Hyperlink"/>
                <w:rFonts w:ascii="Corbel" w:hAnsi="Corbel"/>
                <w:b/>
                <w:bCs/>
                <w:noProof/>
              </w:rPr>
              <w:t>5.2 Overtime and Leave Policies</w:t>
            </w:r>
            <w:r w:rsidR="00194FD6">
              <w:rPr>
                <w:noProof/>
                <w:webHidden/>
              </w:rPr>
              <w:tab/>
            </w:r>
            <w:r w:rsidR="00194FD6">
              <w:rPr>
                <w:noProof/>
                <w:webHidden/>
              </w:rPr>
              <w:fldChar w:fldCharType="begin"/>
            </w:r>
            <w:r w:rsidR="00194FD6">
              <w:rPr>
                <w:noProof/>
                <w:webHidden/>
              </w:rPr>
              <w:instrText xml:space="preserve"> PAGEREF _Toc138337587 \h </w:instrText>
            </w:r>
            <w:r w:rsidR="00194FD6">
              <w:rPr>
                <w:noProof/>
                <w:webHidden/>
              </w:rPr>
            </w:r>
            <w:r w:rsidR="00194FD6">
              <w:rPr>
                <w:noProof/>
                <w:webHidden/>
              </w:rPr>
              <w:fldChar w:fldCharType="separate"/>
            </w:r>
            <w:r w:rsidR="002858D4">
              <w:rPr>
                <w:noProof/>
                <w:webHidden/>
              </w:rPr>
              <w:t>8</w:t>
            </w:r>
            <w:r w:rsidR="00194FD6">
              <w:rPr>
                <w:noProof/>
                <w:webHidden/>
              </w:rPr>
              <w:fldChar w:fldCharType="end"/>
            </w:r>
          </w:hyperlink>
        </w:p>
        <w:p w14:paraId="4918C708" w14:textId="39D7F0A3" w:rsidR="00194FD6" w:rsidRDefault="00000000">
          <w:pPr>
            <w:pStyle w:val="TOC2"/>
            <w:tabs>
              <w:tab w:val="right" w:leader="dot" w:pos="10070"/>
            </w:tabs>
            <w:rPr>
              <w:rFonts w:eastAsiaTheme="minorEastAsia"/>
              <w:noProof/>
              <w:kern w:val="2"/>
              <w:lang w:val="en-GB" w:eastAsia="en-GB"/>
              <w14:ligatures w14:val="standardContextual"/>
            </w:rPr>
          </w:pPr>
          <w:hyperlink w:anchor="_Toc138337588" w:history="1">
            <w:r w:rsidR="00194FD6" w:rsidRPr="001320E3">
              <w:rPr>
                <w:rStyle w:val="Hyperlink"/>
                <w:rFonts w:ascii="Corbel" w:hAnsi="Corbel"/>
                <w:b/>
                <w:bCs/>
                <w:noProof/>
              </w:rPr>
              <w:t>5.3 Holidays and Vacation</w:t>
            </w:r>
            <w:r w:rsidR="00194FD6">
              <w:rPr>
                <w:noProof/>
                <w:webHidden/>
              </w:rPr>
              <w:tab/>
            </w:r>
            <w:r w:rsidR="00194FD6">
              <w:rPr>
                <w:noProof/>
                <w:webHidden/>
              </w:rPr>
              <w:fldChar w:fldCharType="begin"/>
            </w:r>
            <w:r w:rsidR="00194FD6">
              <w:rPr>
                <w:noProof/>
                <w:webHidden/>
              </w:rPr>
              <w:instrText xml:space="preserve"> PAGEREF _Toc138337588 \h </w:instrText>
            </w:r>
            <w:r w:rsidR="00194FD6">
              <w:rPr>
                <w:noProof/>
                <w:webHidden/>
              </w:rPr>
            </w:r>
            <w:r w:rsidR="00194FD6">
              <w:rPr>
                <w:noProof/>
                <w:webHidden/>
              </w:rPr>
              <w:fldChar w:fldCharType="separate"/>
            </w:r>
            <w:r w:rsidR="002858D4">
              <w:rPr>
                <w:noProof/>
                <w:webHidden/>
              </w:rPr>
              <w:t>8</w:t>
            </w:r>
            <w:r w:rsidR="00194FD6">
              <w:rPr>
                <w:noProof/>
                <w:webHidden/>
              </w:rPr>
              <w:fldChar w:fldCharType="end"/>
            </w:r>
          </w:hyperlink>
        </w:p>
        <w:p w14:paraId="5698659B" w14:textId="2AA764EC" w:rsidR="00194FD6" w:rsidRDefault="00000000">
          <w:pPr>
            <w:pStyle w:val="TOC2"/>
            <w:tabs>
              <w:tab w:val="right" w:leader="dot" w:pos="10070"/>
            </w:tabs>
            <w:rPr>
              <w:rFonts w:eastAsiaTheme="minorEastAsia"/>
              <w:noProof/>
              <w:kern w:val="2"/>
              <w:lang w:val="en-GB" w:eastAsia="en-GB"/>
              <w14:ligatures w14:val="standardContextual"/>
            </w:rPr>
          </w:pPr>
          <w:hyperlink w:anchor="_Toc138337589" w:history="1">
            <w:r w:rsidR="00194FD6" w:rsidRPr="001320E3">
              <w:rPr>
                <w:rStyle w:val="Hyperlink"/>
                <w:rFonts w:ascii="Corbel" w:hAnsi="Corbel"/>
                <w:b/>
                <w:bCs/>
                <w:noProof/>
              </w:rPr>
              <w:t>5.4 Insurance and Retirement Benefits</w:t>
            </w:r>
            <w:r w:rsidR="00194FD6">
              <w:rPr>
                <w:noProof/>
                <w:webHidden/>
              </w:rPr>
              <w:tab/>
            </w:r>
            <w:r w:rsidR="00194FD6">
              <w:rPr>
                <w:noProof/>
                <w:webHidden/>
              </w:rPr>
              <w:fldChar w:fldCharType="begin"/>
            </w:r>
            <w:r w:rsidR="00194FD6">
              <w:rPr>
                <w:noProof/>
                <w:webHidden/>
              </w:rPr>
              <w:instrText xml:space="preserve"> PAGEREF _Toc138337589 \h </w:instrText>
            </w:r>
            <w:r w:rsidR="00194FD6">
              <w:rPr>
                <w:noProof/>
                <w:webHidden/>
              </w:rPr>
            </w:r>
            <w:r w:rsidR="00194FD6">
              <w:rPr>
                <w:noProof/>
                <w:webHidden/>
              </w:rPr>
              <w:fldChar w:fldCharType="separate"/>
            </w:r>
            <w:r w:rsidR="002858D4">
              <w:rPr>
                <w:noProof/>
                <w:webHidden/>
              </w:rPr>
              <w:t>8</w:t>
            </w:r>
            <w:r w:rsidR="00194FD6">
              <w:rPr>
                <w:noProof/>
                <w:webHidden/>
              </w:rPr>
              <w:fldChar w:fldCharType="end"/>
            </w:r>
          </w:hyperlink>
        </w:p>
        <w:p w14:paraId="2F7ED422" w14:textId="55698D23" w:rsidR="00194FD6" w:rsidRDefault="00000000">
          <w:pPr>
            <w:pStyle w:val="TOC2"/>
            <w:tabs>
              <w:tab w:val="right" w:leader="dot" w:pos="10070"/>
            </w:tabs>
            <w:rPr>
              <w:rFonts w:eastAsiaTheme="minorEastAsia"/>
              <w:noProof/>
              <w:kern w:val="2"/>
              <w:lang w:val="en-GB" w:eastAsia="en-GB"/>
              <w14:ligatures w14:val="standardContextual"/>
            </w:rPr>
          </w:pPr>
          <w:hyperlink w:anchor="_Toc138337590" w:history="1">
            <w:r w:rsidR="00194FD6" w:rsidRPr="001320E3">
              <w:rPr>
                <w:rStyle w:val="Hyperlink"/>
                <w:rFonts w:ascii="Corbel" w:hAnsi="Corbel"/>
                <w:b/>
                <w:bCs/>
                <w:noProof/>
              </w:rPr>
              <w:t>5.5 Professional Development Opportunities</w:t>
            </w:r>
            <w:r w:rsidR="00194FD6">
              <w:rPr>
                <w:noProof/>
                <w:webHidden/>
              </w:rPr>
              <w:tab/>
            </w:r>
            <w:r w:rsidR="00194FD6">
              <w:rPr>
                <w:noProof/>
                <w:webHidden/>
              </w:rPr>
              <w:fldChar w:fldCharType="begin"/>
            </w:r>
            <w:r w:rsidR="00194FD6">
              <w:rPr>
                <w:noProof/>
                <w:webHidden/>
              </w:rPr>
              <w:instrText xml:space="preserve"> PAGEREF _Toc138337590 \h </w:instrText>
            </w:r>
            <w:r w:rsidR="00194FD6">
              <w:rPr>
                <w:noProof/>
                <w:webHidden/>
              </w:rPr>
            </w:r>
            <w:r w:rsidR="00194FD6">
              <w:rPr>
                <w:noProof/>
                <w:webHidden/>
              </w:rPr>
              <w:fldChar w:fldCharType="separate"/>
            </w:r>
            <w:r w:rsidR="002858D4">
              <w:rPr>
                <w:noProof/>
                <w:webHidden/>
              </w:rPr>
              <w:t>8</w:t>
            </w:r>
            <w:r w:rsidR="00194FD6">
              <w:rPr>
                <w:noProof/>
                <w:webHidden/>
              </w:rPr>
              <w:fldChar w:fldCharType="end"/>
            </w:r>
          </w:hyperlink>
        </w:p>
        <w:p w14:paraId="2F9CFA9D" w14:textId="07A40F95" w:rsidR="00194FD6" w:rsidRDefault="00000000">
          <w:pPr>
            <w:pStyle w:val="TOC1"/>
            <w:tabs>
              <w:tab w:val="right" w:leader="dot" w:pos="10070"/>
            </w:tabs>
            <w:rPr>
              <w:rFonts w:eastAsiaTheme="minorEastAsia"/>
              <w:noProof/>
              <w:kern w:val="2"/>
              <w:lang w:val="en-GB" w:eastAsia="en-GB"/>
              <w14:ligatures w14:val="standardContextual"/>
            </w:rPr>
          </w:pPr>
          <w:hyperlink w:anchor="_Toc138337591" w:history="1">
            <w:r w:rsidR="00194FD6" w:rsidRPr="001320E3">
              <w:rPr>
                <w:rStyle w:val="Hyperlink"/>
                <w:rFonts w:ascii="Corbel" w:hAnsi="Corbel"/>
                <w:b/>
                <w:bCs/>
                <w:noProof/>
              </w:rPr>
              <w:t>6. Health and Safety</w:t>
            </w:r>
            <w:r w:rsidR="00194FD6">
              <w:rPr>
                <w:noProof/>
                <w:webHidden/>
              </w:rPr>
              <w:tab/>
            </w:r>
            <w:r w:rsidR="00194FD6">
              <w:rPr>
                <w:noProof/>
                <w:webHidden/>
              </w:rPr>
              <w:fldChar w:fldCharType="begin"/>
            </w:r>
            <w:r w:rsidR="00194FD6">
              <w:rPr>
                <w:noProof/>
                <w:webHidden/>
              </w:rPr>
              <w:instrText xml:space="preserve"> PAGEREF _Toc138337591 \h </w:instrText>
            </w:r>
            <w:r w:rsidR="00194FD6">
              <w:rPr>
                <w:noProof/>
                <w:webHidden/>
              </w:rPr>
            </w:r>
            <w:r w:rsidR="00194FD6">
              <w:rPr>
                <w:noProof/>
                <w:webHidden/>
              </w:rPr>
              <w:fldChar w:fldCharType="separate"/>
            </w:r>
            <w:r w:rsidR="002858D4">
              <w:rPr>
                <w:noProof/>
                <w:webHidden/>
              </w:rPr>
              <w:t>8</w:t>
            </w:r>
            <w:r w:rsidR="00194FD6">
              <w:rPr>
                <w:noProof/>
                <w:webHidden/>
              </w:rPr>
              <w:fldChar w:fldCharType="end"/>
            </w:r>
          </w:hyperlink>
        </w:p>
        <w:p w14:paraId="34471FD8" w14:textId="63B2F15D" w:rsidR="00194FD6" w:rsidRDefault="00000000">
          <w:pPr>
            <w:pStyle w:val="TOC2"/>
            <w:tabs>
              <w:tab w:val="right" w:leader="dot" w:pos="10070"/>
            </w:tabs>
            <w:rPr>
              <w:rFonts w:eastAsiaTheme="minorEastAsia"/>
              <w:noProof/>
              <w:kern w:val="2"/>
              <w:lang w:val="en-GB" w:eastAsia="en-GB"/>
              <w14:ligatures w14:val="standardContextual"/>
            </w:rPr>
          </w:pPr>
          <w:hyperlink w:anchor="_Toc138337592" w:history="1">
            <w:r w:rsidR="00194FD6" w:rsidRPr="001320E3">
              <w:rPr>
                <w:rStyle w:val="Hyperlink"/>
                <w:rFonts w:ascii="Corbel" w:hAnsi="Corbel"/>
                <w:b/>
                <w:bCs/>
                <w:noProof/>
              </w:rPr>
              <w:t>6.1 Workplace Safety</w:t>
            </w:r>
            <w:r w:rsidR="00194FD6">
              <w:rPr>
                <w:noProof/>
                <w:webHidden/>
              </w:rPr>
              <w:tab/>
            </w:r>
            <w:r w:rsidR="00194FD6">
              <w:rPr>
                <w:noProof/>
                <w:webHidden/>
              </w:rPr>
              <w:fldChar w:fldCharType="begin"/>
            </w:r>
            <w:r w:rsidR="00194FD6">
              <w:rPr>
                <w:noProof/>
                <w:webHidden/>
              </w:rPr>
              <w:instrText xml:space="preserve"> PAGEREF _Toc138337592 \h </w:instrText>
            </w:r>
            <w:r w:rsidR="00194FD6">
              <w:rPr>
                <w:noProof/>
                <w:webHidden/>
              </w:rPr>
            </w:r>
            <w:r w:rsidR="00194FD6">
              <w:rPr>
                <w:noProof/>
                <w:webHidden/>
              </w:rPr>
              <w:fldChar w:fldCharType="separate"/>
            </w:r>
            <w:r w:rsidR="002858D4">
              <w:rPr>
                <w:noProof/>
                <w:webHidden/>
              </w:rPr>
              <w:t>8</w:t>
            </w:r>
            <w:r w:rsidR="00194FD6">
              <w:rPr>
                <w:noProof/>
                <w:webHidden/>
              </w:rPr>
              <w:fldChar w:fldCharType="end"/>
            </w:r>
          </w:hyperlink>
        </w:p>
        <w:p w14:paraId="279D6DE6" w14:textId="1A3DDD69" w:rsidR="00194FD6" w:rsidRDefault="00000000">
          <w:pPr>
            <w:pStyle w:val="TOC2"/>
            <w:tabs>
              <w:tab w:val="right" w:leader="dot" w:pos="10070"/>
            </w:tabs>
            <w:rPr>
              <w:rFonts w:eastAsiaTheme="minorEastAsia"/>
              <w:noProof/>
              <w:kern w:val="2"/>
              <w:lang w:val="en-GB" w:eastAsia="en-GB"/>
              <w14:ligatures w14:val="standardContextual"/>
            </w:rPr>
          </w:pPr>
          <w:hyperlink w:anchor="_Toc138337593" w:history="1">
            <w:r w:rsidR="00194FD6" w:rsidRPr="001320E3">
              <w:rPr>
                <w:rStyle w:val="Hyperlink"/>
                <w:rFonts w:ascii="Corbel" w:hAnsi="Corbel"/>
                <w:b/>
                <w:bCs/>
                <w:noProof/>
              </w:rPr>
              <w:t>6.2 Emergency Procedures</w:t>
            </w:r>
            <w:r w:rsidR="00194FD6">
              <w:rPr>
                <w:noProof/>
                <w:webHidden/>
              </w:rPr>
              <w:tab/>
            </w:r>
            <w:r w:rsidR="00194FD6">
              <w:rPr>
                <w:noProof/>
                <w:webHidden/>
              </w:rPr>
              <w:fldChar w:fldCharType="begin"/>
            </w:r>
            <w:r w:rsidR="00194FD6">
              <w:rPr>
                <w:noProof/>
                <w:webHidden/>
              </w:rPr>
              <w:instrText xml:space="preserve"> PAGEREF _Toc138337593 \h </w:instrText>
            </w:r>
            <w:r w:rsidR="00194FD6">
              <w:rPr>
                <w:noProof/>
                <w:webHidden/>
              </w:rPr>
            </w:r>
            <w:r w:rsidR="00194FD6">
              <w:rPr>
                <w:noProof/>
                <w:webHidden/>
              </w:rPr>
              <w:fldChar w:fldCharType="separate"/>
            </w:r>
            <w:r w:rsidR="002858D4">
              <w:rPr>
                <w:noProof/>
                <w:webHidden/>
              </w:rPr>
              <w:t>9</w:t>
            </w:r>
            <w:r w:rsidR="00194FD6">
              <w:rPr>
                <w:noProof/>
                <w:webHidden/>
              </w:rPr>
              <w:fldChar w:fldCharType="end"/>
            </w:r>
          </w:hyperlink>
        </w:p>
        <w:p w14:paraId="5D8DCE85" w14:textId="47C52300" w:rsidR="00194FD6" w:rsidRDefault="00000000">
          <w:pPr>
            <w:pStyle w:val="TOC2"/>
            <w:tabs>
              <w:tab w:val="right" w:leader="dot" w:pos="10070"/>
            </w:tabs>
            <w:rPr>
              <w:rFonts w:eastAsiaTheme="minorEastAsia"/>
              <w:noProof/>
              <w:kern w:val="2"/>
              <w:lang w:val="en-GB" w:eastAsia="en-GB"/>
              <w14:ligatures w14:val="standardContextual"/>
            </w:rPr>
          </w:pPr>
          <w:hyperlink w:anchor="_Toc138337594" w:history="1">
            <w:r w:rsidR="00194FD6" w:rsidRPr="001320E3">
              <w:rPr>
                <w:rStyle w:val="Hyperlink"/>
                <w:rFonts w:ascii="Corbel" w:hAnsi="Corbel"/>
                <w:b/>
                <w:bCs/>
                <w:noProof/>
              </w:rPr>
              <w:t>6.3 Illness and Injury Reporting</w:t>
            </w:r>
            <w:r w:rsidR="00194FD6">
              <w:rPr>
                <w:noProof/>
                <w:webHidden/>
              </w:rPr>
              <w:tab/>
            </w:r>
            <w:r w:rsidR="00194FD6">
              <w:rPr>
                <w:noProof/>
                <w:webHidden/>
              </w:rPr>
              <w:fldChar w:fldCharType="begin"/>
            </w:r>
            <w:r w:rsidR="00194FD6">
              <w:rPr>
                <w:noProof/>
                <w:webHidden/>
              </w:rPr>
              <w:instrText xml:space="preserve"> PAGEREF _Toc138337594 \h </w:instrText>
            </w:r>
            <w:r w:rsidR="00194FD6">
              <w:rPr>
                <w:noProof/>
                <w:webHidden/>
              </w:rPr>
            </w:r>
            <w:r w:rsidR="00194FD6">
              <w:rPr>
                <w:noProof/>
                <w:webHidden/>
              </w:rPr>
              <w:fldChar w:fldCharType="separate"/>
            </w:r>
            <w:r w:rsidR="002858D4">
              <w:rPr>
                <w:noProof/>
                <w:webHidden/>
              </w:rPr>
              <w:t>9</w:t>
            </w:r>
            <w:r w:rsidR="00194FD6">
              <w:rPr>
                <w:noProof/>
                <w:webHidden/>
              </w:rPr>
              <w:fldChar w:fldCharType="end"/>
            </w:r>
          </w:hyperlink>
        </w:p>
        <w:p w14:paraId="2438A679" w14:textId="24902C8F" w:rsidR="00194FD6" w:rsidRDefault="00000000">
          <w:pPr>
            <w:pStyle w:val="TOC2"/>
            <w:tabs>
              <w:tab w:val="right" w:leader="dot" w:pos="10070"/>
            </w:tabs>
            <w:rPr>
              <w:rFonts w:eastAsiaTheme="minorEastAsia"/>
              <w:noProof/>
              <w:kern w:val="2"/>
              <w:lang w:val="en-GB" w:eastAsia="en-GB"/>
              <w14:ligatures w14:val="standardContextual"/>
            </w:rPr>
          </w:pPr>
          <w:hyperlink w:anchor="_Toc138337595" w:history="1">
            <w:r w:rsidR="00194FD6" w:rsidRPr="001320E3">
              <w:rPr>
                <w:rStyle w:val="Hyperlink"/>
                <w:rFonts w:ascii="Corbel" w:hAnsi="Corbel"/>
                <w:b/>
                <w:bCs/>
                <w:noProof/>
              </w:rPr>
              <w:t>6.4 Medication Administration</w:t>
            </w:r>
            <w:r w:rsidR="00194FD6">
              <w:rPr>
                <w:noProof/>
                <w:webHidden/>
              </w:rPr>
              <w:tab/>
            </w:r>
            <w:r w:rsidR="00194FD6">
              <w:rPr>
                <w:noProof/>
                <w:webHidden/>
              </w:rPr>
              <w:fldChar w:fldCharType="begin"/>
            </w:r>
            <w:r w:rsidR="00194FD6">
              <w:rPr>
                <w:noProof/>
                <w:webHidden/>
              </w:rPr>
              <w:instrText xml:space="preserve"> PAGEREF _Toc138337595 \h </w:instrText>
            </w:r>
            <w:r w:rsidR="00194FD6">
              <w:rPr>
                <w:noProof/>
                <w:webHidden/>
              </w:rPr>
            </w:r>
            <w:r w:rsidR="00194FD6">
              <w:rPr>
                <w:noProof/>
                <w:webHidden/>
              </w:rPr>
              <w:fldChar w:fldCharType="separate"/>
            </w:r>
            <w:r w:rsidR="002858D4">
              <w:rPr>
                <w:noProof/>
                <w:webHidden/>
              </w:rPr>
              <w:t>9</w:t>
            </w:r>
            <w:r w:rsidR="00194FD6">
              <w:rPr>
                <w:noProof/>
                <w:webHidden/>
              </w:rPr>
              <w:fldChar w:fldCharType="end"/>
            </w:r>
          </w:hyperlink>
        </w:p>
        <w:p w14:paraId="2C5747D9" w14:textId="02EF3E09" w:rsidR="00194FD6" w:rsidRDefault="00000000">
          <w:pPr>
            <w:pStyle w:val="TOC2"/>
            <w:tabs>
              <w:tab w:val="right" w:leader="dot" w:pos="10070"/>
            </w:tabs>
            <w:rPr>
              <w:rFonts w:eastAsiaTheme="minorEastAsia"/>
              <w:noProof/>
              <w:kern w:val="2"/>
              <w:lang w:val="en-GB" w:eastAsia="en-GB"/>
              <w14:ligatures w14:val="standardContextual"/>
            </w:rPr>
          </w:pPr>
          <w:hyperlink w:anchor="_Toc138337596" w:history="1">
            <w:r w:rsidR="00194FD6" w:rsidRPr="001320E3">
              <w:rPr>
                <w:rStyle w:val="Hyperlink"/>
                <w:rFonts w:ascii="Corbel" w:hAnsi="Corbel"/>
                <w:b/>
                <w:bCs/>
                <w:noProof/>
              </w:rPr>
              <w:t>6.5 Child Protection and Abuse Prevention</w:t>
            </w:r>
            <w:r w:rsidR="00194FD6">
              <w:rPr>
                <w:noProof/>
                <w:webHidden/>
              </w:rPr>
              <w:tab/>
            </w:r>
            <w:r w:rsidR="00194FD6">
              <w:rPr>
                <w:noProof/>
                <w:webHidden/>
              </w:rPr>
              <w:fldChar w:fldCharType="begin"/>
            </w:r>
            <w:r w:rsidR="00194FD6">
              <w:rPr>
                <w:noProof/>
                <w:webHidden/>
              </w:rPr>
              <w:instrText xml:space="preserve"> PAGEREF _Toc138337596 \h </w:instrText>
            </w:r>
            <w:r w:rsidR="00194FD6">
              <w:rPr>
                <w:noProof/>
                <w:webHidden/>
              </w:rPr>
            </w:r>
            <w:r w:rsidR="00194FD6">
              <w:rPr>
                <w:noProof/>
                <w:webHidden/>
              </w:rPr>
              <w:fldChar w:fldCharType="separate"/>
            </w:r>
            <w:r w:rsidR="002858D4">
              <w:rPr>
                <w:noProof/>
                <w:webHidden/>
              </w:rPr>
              <w:t>9</w:t>
            </w:r>
            <w:r w:rsidR="00194FD6">
              <w:rPr>
                <w:noProof/>
                <w:webHidden/>
              </w:rPr>
              <w:fldChar w:fldCharType="end"/>
            </w:r>
          </w:hyperlink>
        </w:p>
        <w:p w14:paraId="2B6C2C25" w14:textId="03421B01" w:rsidR="00194FD6" w:rsidRDefault="00000000">
          <w:pPr>
            <w:pStyle w:val="TOC2"/>
            <w:tabs>
              <w:tab w:val="right" w:leader="dot" w:pos="10070"/>
            </w:tabs>
            <w:rPr>
              <w:rFonts w:eastAsiaTheme="minorEastAsia"/>
              <w:noProof/>
              <w:kern w:val="2"/>
              <w:lang w:val="en-GB" w:eastAsia="en-GB"/>
              <w14:ligatures w14:val="standardContextual"/>
            </w:rPr>
          </w:pPr>
          <w:hyperlink w:anchor="_Toc138337597" w:history="1">
            <w:r w:rsidR="00194FD6" w:rsidRPr="001320E3">
              <w:rPr>
                <w:rStyle w:val="Hyperlink"/>
                <w:rFonts w:ascii="Corbel" w:hAnsi="Corbel"/>
                <w:b/>
                <w:bCs/>
                <w:noProof/>
              </w:rPr>
              <w:t>6.6 Allergies and Special Needs</w:t>
            </w:r>
            <w:r w:rsidR="00194FD6">
              <w:rPr>
                <w:noProof/>
                <w:webHidden/>
              </w:rPr>
              <w:tab/>
            </w:r>
            <w:r w:rsidR="00194FD6">
              <w:rPr>
                <w:noProof/>
                <w:webHidden/>
              </w:rPr>
              <w:fldChar w:fldCharType="begin"/>
            </w:r>
            <w:r w:rsidR="00194FD6">
              <w:rPr>
                <w:noProof/>
                <w:webHidden/>
              </w:rPr>
              <w:instrText xml:space="preserve"> PAGEREF _Toc138337597 \h </w:instrText>
            </w:r>
            <w:r w:rsidR="00194FD6">
              <w:rPr>
                <w:noProof/>
                <w:webHidden/>
              </w:rPr>
            </w:r>
            <w:r w:rsidR="00194FD6">
              <w:rPr>
                <w:noProof/>
                <w:webHidden/>
              </w:rPr>
              <w:fldChar w:fldCharType="separate"/>
            </w:r>
            <w:r w:rsidR="002858D4">
              <w:rPr>
                <w:noProof/>
                <w:webHidden/>
              </w:rPr>
              <w:t>9</w:t>
            </w:r>
            <w:r w:rsidR="00194FD6">
              <w:rPr>
                <w:noProof/>
                <w:webHidden/>
              </w:rPr>
              <w:fldChar w:fldCharType="end"/>
            </w:r>
          </w:hyperlink>
        </w:p>
        <w:p w14:paraId="6FE658E3" w14:textId="5C36AED5" w:rsidR="00194FD6" w:rsidRDefault="00000000">
          <w:pPr>
            <w:pStyle w:val="TOC1"/>
            <w:tabs>
              <w:tab w:val="right" w:leader="dot" w:pos="10070"/>
            </w:tabs>
            <w:rPr>
              <w:rFonts w:eastAsiaTheme="minorEastAsia"/>
              <w:noProof/>
              <w:kern w:val="2"/>
              <w:lang w:val="en-GB" w:eastAsia="en-GB"/>
              <w14:ligatures w14:val="standardContextual"/>
            </w:rPr>
          </w:pPr>
          <w:hyperlink w:anchor="_Toc138337598" w:history="1">
            <w:r w:rsidR="00194FD6" w:rsidRPr="001320E3">
              <w:rPr>
                <w:rStyle w:val="Hyperlink"/>
                <w:rFonts w:ascii="Corbel" w:hAnsi="Corbel"/>
                <w:b/>
                <w:bCs/>
                <w:noProof/>
              </w:rPr>
              <w:t>7. Parent Communication and Collaboration</w:t>
            </w:r>
            <w:r w:rsidR="00194FD6">
              <w:rPr>
                <w:noProof/>
                <w:webHidden/>
              </w:rPr>
              <w:tab/>
            </w:r>
            <w:r w:rsidR="00194FD6">
              <w:rPr>
                <w:noProof/>
                <w:webHidden/>
              </w:rPr>
              <w:fldChar w:fldCharType="begin"/>
            </w:r>
            <w:r w:rsidR="00194FD6">
              <w:rPr>
                <w:noProof/>
                <w:webHidden/>
              </w:rPr>
              <w:instrText xml:space="preserve"> PAGEREF _Toc138337598 \h </w:instrText>
            </w:r>
            <w:r w:rsidR="00194FD6">
              <w:rPr>
                <w:noProof/>
                <w:webHidden/>
              </w:rPr>
            </w:r>
            <w:r w:rsidR="00194FD6">
              <w:rPr>
                <w:noProof/>
                <w:webHidden/>
              </w:rPr>
              <w:fldChar w:fldCharType="separate"/>
            </w:r>
            <w:r w:rsidR="002858D4">
              <w:rPr>
                <w:noProof/>
                <w:webHidden/>
              </w:rPr>
              <w:t>10</w:t>
            </w:r>
            <w:r w:rsidR="00194FD6">
              <w:rPr>
                <w:noProof/>
                <w:webHidden/>
              </w:rPr>
              <w:fldChar w:fldCharType="end"/>
            </w:r>
          </w:hyperlink>
        </w:p>
        <w:p w14:paraId="72ECE74F" w14:textId="788E2155" w:rsidR="00194FD6" w:rsidRDefault="00000000">
          <w:pPr>
            <w:pStyle w:val="TOC2"/>
            <w:tabs>
              <w:tab w:val="right" w:leader="dot" w:pos="10070"/>
            </w:tabs>
            <w:rPr>
              <w:rFonts w:eastAsiaTheme="minorEastAsia"/>
              <w:noProof/>
              <w:kern w:val="2"/>
              <w:lang w:val="en-GB" w:eastAsia="en-GB"/>
              <w14:ligatures w14:val="standardContextual"/>
            </w:rPr>
          </w:pPr>
          <w:hyperlink w:anchor="_Toc138337599" w:history="1">
            <w:r w:rsidR="00194FD6" w:rsidRPr="001320E3">
              <w:rPr>
                <w:rStyle w:val="Hyperlink"/>
                <w:rFonts w:ascii="Corbel" w:hAnsi="Corbel"/>
                <w:b/>
                <w:bCs/>
                <w:noProof/>
              </w:rPr>
              <w:t>7.1 Parent Handbook and Policies</w:t>
            </w:r>
            <w:r w:rsidR="00194FD6">
              <w:rPr>
                <w:noProof/>
                <w:webHidden/>
              </w:rPr>
              <w:tab/>
            </w:r>
            <w:r w:rsidR="00194FD6">
              <w:rPr>
                <w:noProof/>
                <w:webHidden/>
              </w:rPr>
              <w:fldChar w:fldCharType="begin"/>
            </w:r>
            <w:r w:rsidR="00194FD6">
              <w:rPr>
                <w:noProof/>
                <w:webHidden/>
              </w:rPr>
              <w:instrText xml:space="preserve"> PAGEREF _Toc138337599 \h </w:instrText>
            </w:r>
            <w:r w:rsidR="00194FD6">
              <w:rPr>
                <w:noProof/>
                <w:webHidden/>
              </w:rPr>
            </w:r>
            <w:r w:rsidR="00194FD6">
              <w:rPr>
                <w:noProof/>
                <w:webHidden/>
              </w:rPr>
              <w:fldChar w:fldCharType="separate"/>
            </w:r>
            <w:r w:rsidR="002858D4">
              <w:rPr>
                <w:noProof/>
                <w:webHidden/>
              </w:rPr>
              <w:t>10</w:t>
            </w:r>
            <w:r w:rsidR="00194FD6">
              <w:rPr>
                <w:noProof/>
                <w:webHidden/>
              </w:rPr>
              <w:fldChar w:fldCharType="end"/>
            </w:r>
          </w:hyperlink>
        </w:p>
        <w:p w14:paraId="0572C2CE" w14:textId="2992B376" w:rsidR="00194FD6" w:rsidRDefault="00000000">
          <w:pPr>
            <w:pStyle w:val="TOC2"/>
            <w:tabs>
              <w:tab w:val="right" w:leader="dot" w:pos="10070"/>
            </w:tabs>
            <w:rPr>
              <w:rFonts w:eastAsiaTheme="minorEastAsia"/>
              <w:noProof/>
              <w:kern w:val="2"/>
              <w:lang w:val="en-GB" w:eastAsia="en-GB"/>
              <w14:ligatures w14:val="standardContextual"/>
            </w:rPr>
          </w:pPr>
          <w:hyperlink w:anchor="_Toc138337600" w:history="1">
            <w:r w:rsidR="00194FD6" w:rsidRPr="001320E3">
              <w:rPr>
                <w:rStyle w:val="Hyperlink"/>
                <w:rFonts w:ascii="Corbel" w:hAnsi="Corbel"/>
                <w:b/>
                <w:bCs/>
                <w:noProof/>
              </w:rPr>
              <w:t>7.2 Daily Reports and Communication</w:t>
            </w:r>
            <w:r w:rsidR="00194FD6">
              <w:rPr>
                <w:noProof/>
                <w:webHidden/>
              </w:rPr>
              <w:tab/>
            </w:r>
            <w:r w:rsidR="00194FD6">
              <w:rPr>
                <w:noProof/>
                <w:webHidden/>
              </w:rPr>
              <w:fldChar w:fldCharType="begin"/>
            </w:r>
            <w:r w:rsidR="00194FD6">
              <w:rPr>
                <w:noProof/>
                <w:webHidden/>
              </w:rPr>
              <w:instrText xml:space="preserve"> PAGEREF _Toc138337600 \h </w:instrText>
            </w:r>
            <w:r w:rsidR="00194FD6">
              <w:rPr>
                <w:noProof/>
                <w:webHidden/>
              </w:rPr>
            </w:r>
            <w:r w:rsidR="00194FD6">
              <w:rPr>
                <w:noProof/>
                <w:webHidden/>
              </w:rPr>
              <w:fldChar w:fldCharType="separate"/>
            </w:r>
            <w:r w:rsidR="002858D4">
              <w:rPr>
                <w:noProof/>
                <w:webHidden/>
              </w:rPr>
              <w:t>10</w:t>
            </w:r>
            <w:r w:rsidR="00194FD6">
              <w:rPr>
                <w:noProof/>
                <w:webHidden/>
              </w:rPr>
              <w:fldChar w:fldCharType="end"/>
            </w:r>
          </w:hyperlink>
        </w:p>
        <w:p w14:paraId="1EA80B1D" w14:textId="5FAD1545" w:rsidR="00194FD6" w:rsidRDefault="00000000">
          <w:pPr>
            <w:pStyle w:val="TOC2"/>
            <w:tabs>
              <w:tab w:val="right" w:leader="dot" w:pos="10070"/>
            </w:tabs>
            <w:rPr>
              <w:rFonts w:eastAsiaTheme="minorEastAsia"/>
              <w:noProof/>
              <w:kern w:val="2"/>
              <w:lang w:val="en-GB" w:eastAsia="en-GB"/>
              <w14:ligatures w14:val="standardContextual"/>
            </w:rPr>
          </w:pPr>
          <w:hyperlink w:anchor="_Toc138337601" w:history="1">
            <w:r w:rsidR="00194FD6" w:rsidRPr="001320E3">
              <w:rPr>
                <w:rStyle w:val="Hyperlink"/>
                <w:rFonts w:ascii="Corbel" w:hAnsi="Corbel"/>
                <w:b/>
                <w:bCs/>
                <w:noProof/>
              </w:rPr>
              <w:t>7.3 Parent-Teacher Conferences</w:t>
            </w:r>
            <w:r w:rsidR="00194FD6">
              <w:rPr>
                <w:noProof/>
                <w:webHidden/>
              </w:rPr>
              <w:tab/>
            </w:r>
            <w:r w:rsidR="00194FD6">
              <w:rPr>
                <w:noProof/>
                <w:webHidden/>
              </w:rPr>
              <w:fldChar w:fldCharType="begin"/>
            </w:r>
            <w:r w:rsidR="00194FD6">
              <w:rPr>
                <w:noProof/>
                <w:webHidden/>
              </w:rPr>
              <w:instrText xml:space="preserve"> PAGEREF _Toc138337601 \h </w:instrText>
            </w:r>
            <w:r w:rsidR="00194FD6">
              <w:rPr>
                <w:noProof/>
                <w:webHidden/>
              </w:rPr>
            </w:r>
            <w:r w:rsidR="00194FD6">
              <w:rPr>
                <w:noProof/>
                <w:webHidden/>
              </w:rPr>
              <w:fldChar w:fldCharType="separate"/>
            </w:r>
            <w:r w:rsidR="002858D4">
              <w:rPr>
                <w:noProof/>
                <w:webHidden/>
              </w:rPr>
              <w:t>10</w:t>
            </w:r>
            <w:r w:rsidR="00194FD6">
              <w:rPr>
                <w:noProof/>
                <w:webHidden/>
              </w:rPr>
              <w:fldChar w:fldCharType="end"/>
            </w:r>
          </w:hyperlink>
        </w:p>
        <w:p w14:paraId="2FBF2CCE" w14:textId="0436F4CE" w:rsidR="00194FD6" w:rsidRDefault="00000000">
          <w:pPr>
            <w:pStyle w:val="TOC2"/>
            <w:tabs>
              <w:tab w:val="right" w:leader="dot" w:pos="10070"/>
            </w:tabs>
            <w:rPr>
              <w:rFonts w:eastAsiaTheme="minorEastAsia"/>
              <w:noProof/>
              <w:kern w:val="2"/>
              <w:lang w:val="en-GB" w:eastAsia="en-GB"/>
              <w14:ligatures w14:val="standardContextual"/>
            </w:rPr>
          </w:pPr>
          <w:hyperlink w:anchor="_Toc138337602" w:history="1">
            <w:r w:rsidR="00194FD6" w:rsidRPr="001320E3">
              <w:rPr>
                <w:rStyle w:val="Hyperlink"/>
                <w:rFonts w:ascii="Corbel" w:hAnsi="Corbel"/>
                <w:b/>
                <w:bCs/>
                <w:noProof/>
              </w:rPr>
              <w:t>7.4 Parent Involvement and Volunteering</w:t>
            </w:r>
            <w:r w:rsidR="00194FD6">
              <w:rPr>
                <w:noProof/>
                <w:webHidden/>
              </w:rPr>
              <w:tab/>
            </w:r>
            <w:r w:rsidR="00194FD6">
              <w:rPr>
                <w:noProof/>
                <w:webHidden/>
              </w:rPr>
              <w:fldChar w:fldCharType="begin"/>
            </w:r>
            <w:r w:rsidR="00194FD6">
              <w:rPr>
                <w:noProof/>
                <w:webHidden/>
              </w:rPr>
              <w:instrText xml:space="preserve"> PAGEREF _Toc138337602 \h </w:instrText>
            </w:r>
            <w:r w:rsidR="00194FD6">
              <w:rPr>
                <w:noProof/>
                <w:webHidden/>
              </w:rPr>
            </w:r>
            <w:r w:rsidR="00194FD6">
              <w:rPr>
                <w:noProof/>
                <w:webHidden/>
              </w:rPr>
              <w:fldChar w:fldCharType="separate"/>
            </w:r>
            <w:r w:rsidR="002858D4">
              <w:rPr>
                <w:noProof/>
                <w:webHidden/>
              </w:rPr>
              <w:t>10</w:t>
            </w:r>
            <w:r w:rsidR="00194FD6">
              <w:rPr>
                <w:noProof/>
                <w:webHidden/>
              </w:rPr>
              <w:fldChar w:fldCharType="end"/>
            </w:r>
          </w:hyperlink>
        </w:p>
        <w:p w14:paraId="5426A96F" w14:textId="4A027AF6" w:rsidR="00194FD6" w:rsidRDefault="00000000">
          <w:pPr>
            <w:pStyle w:val="TOC1"/>
            <w:tabs>
              <w:tab w:val="right" w:leader="dot" w:pos="10070"/>
            </w:tabs>
            <w:rPr>
              <w:rFonts w:eastAsiaTheme="minorEastAsia"/>
              <w:noProof/>
              <w:kern w:val="2"/>
              <w:lang w:val="en-GB" w:eastAsia="en-GB"/>
              <w14:ligatures w14:val="standardContextual"/>
            </w:rPr>
          </w:pPr>
          <w:hyperlink w:anchor="_Toc138337603" w:history="1">
            <w:r w:rsidR="00194FD6" w:rsidRPr="001320E3">
              <w:rPr>
                <w:rStyle w:val="Hyperlink"/>
                <w:rFonts w:ascii="Corbel" w:hAnsi="Corbel"/>
                <w:b/>
                <w:bCs/>
                <w:noProof/>
              </w:rPr>
              <w:t>8. Classroom and Curriculum</w:t>
            </w:r>
            <w:r w:rsidR="00194FD6">
              <w:rPr>
                <w:noProof/>
                <w:webHidden/>
              </w:rPr>
              <w:tab/>
            </w:r>
            <w:r w:rsidR="00194FD6">
              <w:rPr>
                <w:noProof/>
                <w:webHidden/>
              </w:rPr>
              <w:fldChar w:fldCharType="begin"/>
            </w:r>
            <w:r w:rsidR="00194FD6">
              <w:rPr>
                <w:noProof/>
                <w:webHidden/>
              </w:rPr>
              <w:instrText xml:space="preserve"> PAGEREF _Toc138337603 \h </w:instrText>
            </w:r>
            <w:r w:rsidR="00194FD6">
              <w:rPr>
                <w:noProof/>
                <w:webHidden/>
              </w:rPr>
            </w:r>
            <w:r w:rsidR="00194FD6">
              <w:rPr>
                <w:noProof/>
                <w:webHidden/>
              </w:rPr>
              <w:fldChar w:fldCharType="separate"/>
            </w:r>
            <w:r w:rsidR="002858D4">
              <w:rPr>
                <w:noProof/>
                <w:webHidden/>
              </w:rPr>
              <w:t>10</w:t>
            </w:r>
            <w:r w:rsidR="00194FD6">
              <w:rPr>
                <w:noProof/>
                <w:webHidden/>
              </w:rPr>
              <w:fldChar w:fldCharType="end"/>
            </w:r>
          </w:hyperlink>
        </w:p>
        <w:p w14:paraId="6A3EF5EB" w14:textId="0C09A50C" w:rsidR="00194FD6" w:rsidRDefault="00000000">
          <w:pPr>
            <w:pStyle w:val="TOC2"/>
            <w:tabs>
              <w:tab w:val="right" w:leader="dot" w:pos="10070"/>
            </w:tabs>
            <w:rPr>
              <w:rFonts w:eastAsiaTheme="minorEastAsia"/>
              <w:noProof/>
              <w:kern w:val="2"/>
              <w:lang w:val="en-GB" w:eastAsia="en-GB"/>
              <w14:ligatures w14:val="standardContextual"/>
            </w:rPr>
          </w:pPr>
          <w:hyperlink w:anchor="_Toc138337604" w:history="1">
            <w:r w:rsidR="00194FD6" w:rsidRPr="001320E3">
              <w:rPr>
                <w:rStyle w:val="Hyperlink"/>
                <w:rFonts w:ascii="Corbel" w:hAnsi="Corbel"/>
                <w:b/>
                <w:bCs/>
                <w:noProof/>
              </w:rPr>
              <w:t>8.1 Age-Appropriate Learning Environments</w:t>
            </w:r>
            <w:r w:rsidR="00194FD6">
              <w:rPr>
                <w:noProof/>
                <w:webHidden/>
              </w:rPr>
              <w:tab/>
            </w:r>
            <w:r w:rsidR="00194FD6">
              <w:rPr>
                <w:noProof/>
                <w:webHidden/>
              </w:rPr>
              <w:fldChar w:fldCharType="begin"/>
            </w:r>
            <w:r w:rsidR="00194FD6">
              <w:rPr>
                <w:noProof/>
                <w:webHidden/>
              </w:rPr>
              <w:instrText xml:space="preserve"> PAGEREF _Toc138337604 \h </w:instrText>
            </w:r>
            <w:r w:rsidR="00194FD6">
              <w:rPr>
                <w:noProof/>
                <w:webHidden/>
              </w:rPr>
            </w:r>
            <w:r w:rsidR="00194FD6">
              <w:rPr>
                <w:noProof/>
                <w:webHidden/>
              </w:rPr>
              <w:fldChar w:fldCharType="separate"/>
            </w:r>
            <w:r w:rsidR="002858D4">
              <w:rPr>
                <w:noProof/>
                <w:webHidden/>
              </w:rPr>
              <w:t>10</w:t>
            </w:r>
            <w:r w:rsidR="00194FD6">
              <w:rPr>
                <w:noProof/>
                <w:webHidden/>
              </w:rPr>
              <w:fldChar w:fldCharType="end"/>
            </w:r>
          </w:hyperlink>
        </w:p>
        <w:p w14:paraId="0C6D161C" w14:textId="38EA0B99" w:rsidR="00194FD6" w:rsidRDefault="00000000">
          <w:pPr>
            <w:pStyle w:val="TOC2"/>
            <w:tabs>
              <w:tab w:val="right" w:leader="dot" w:pos="10070"/>
            </w:tabs>
            <w:rPr>
              <w:rFonts w:eastAsiaTheme="minorEastAsia"/>
              <w:noProof/>
              <w:kern w:val="2"/>
              <w:lang w:val="en-GB" w:eastAsia="en-GB"/>
              <w14:ligatures w14:val="standardContextual"/>
            </w:rPr>
          </w:pPr>
          <w:hyperlink w:anchor="_Toc138337605" w:history="1">
            <w:r w:rsidR="00194FD6" w:rsidRPr="001320E3">
              <w:rPr>
                <w:rStyle w:val="Hyperlink"/>
                <w:rFonts w:ascii="Corbel" w:hAnsi="Corbel"/>
                <w:b/>
                <w:bCs/>
                <w:noProof/>
              </w:rPr>
              <w:t>8.2 Curriculum and Lesson Planning</w:t>
            </w:r>
            <w:r w:rsidR="00194FD6">
              <w:rPr>
                <w:noProof/>
                <w:webHidden/>
              </w:rPr>
              <w:tab/>
            </w:r>
            <w:r w:rsidR="00194FD6">
              <w:rPr>
                <w:noProof/>
                <w:webHidden/>
              </w:rPr>
              <w:fldChar w:fldCharType="begin"/>
            </w:r>
            <w:r w:rsidR="00194FD6">
              <w:rPr>
                <w:noProof/>
                <w:webHidden/>
              </w:rPr>
              <w:instrText xml:space="preserve"> PAGEREF _Toc138337605 \h </w:instrText>
            </w:r>
            <w:r w:rsidR="00194FD6">
              <w:rPr>
                <w:noProof/>
                <w:webHidden/>
              </w:rPr>
            </w:r>
            <w:r w:rsidR="00194FD6">
              <w:rPr>
                <w:noProof/>
                <w:webHidden/>
              </w:rPr>
              <w:fldChar w:fldCharType="separate"/>
            </w:r>
            <w:r w:rsidR="002858D4">
              <w:rPr>
                <w:noProof/>
                <w:webHidden/>
              </w:rPr>
              <w:t>11</w:t>
            </w:r>
            <w:r w:rsidR="00194FD6">
              <w:rPr>
                <w:noProof/>
                <w:webHidden/>
              </w:rPr>
              <w:fldChar w:fldCharType="end"/>
            </w:r>
          </w:hyperlink>
        </w:p>
        <w:p w14:paraId="4FF5EC90" w14:textId="4DECBD47" w:rsidR="00194FD6" w:rsidRDefault="00000000">
          <w:pPr>
            <w:pStyle w:val="TOC2"/>
            <w:tabs>
              <w:tab w:val="right" w:leader="dot" w:pos="10070"/>
            </w:tabs>
            <w:rPr>
              <w:rFonts w:eastAsiaTheme="minorEastAsia"/>
              <w:noProof/>
              <w:kern w:val="2"/>
              <w:lang w:val="en-GB" w:eastAsia="en-GB"/>
              <w14:ligatures w14:val="standardContextual"/>
            </w:rPr>
          </w:pPr>
          <w:hyperlink w:anchor="_Toc138337606" w:history="1">
            <w:r w:rsidR="00194FD6" w:rsidRPr="001320E3">
              <w:rPr>
                <w:rStyle w:val="Hyperlink"/>
                <w:rFonts w:ascii="Corbel" w:hAnsi="Corbel"/>
                <w:b/>
                <w:bCs/>
                <w:noProof/>
              </w:rPr>
              <w:t>8.3 Behavior Management</w:t>
            </w:r>
            <w:r w:rsidR="00194FD6">
              <w:rPr>
                <w:noProof/>
                <w:webHidden/>
              </w:rPr>
              <w:tab/>
            </w:r>
            <w:r w:rsidR="00194FD6">
              <w:rPr>
                <w:noProof/>
                <w:webHidden/>
              </w:rPr>
              <w:fldChar w:fldCharType="begin"/>
            </w:r>
            <w:r w:rsidR="00194FD6">
              <w:rPr>
                <w:noProof/>
                <w:webHidden/>
              </w:rPr>
              <w:instrText xml:space="preserve"> PAGEREF _Toc138337606 \h </w:instrText>
            </w:r>
            <w:r w:rsidR="00194FD6">
              <w:rPr>
                <w:noProof/>
                <w:webHidden/>
              </w:rPr>
            </w:r>
            <w:r w:rsidR="00194FD6">
              <w:rPr>
                <w:noProof/>
                <w:webHidden/>
              </w:rPr>
              <w:fldChar w:fldCharType="separate"/>
            </w:r>
            <w:r w:rsidR="002858D4">
              <w:rPr>
                <w:noProof/>
                <w:webHidden/>
              </w:rPr>
              <w:t>11</w:t>
            </w:r>
            <w:r w:rsidR="00194FD6">
              <w:rPr>
                <w:noProof/>
                <w:webHidden/>
              </w:rPr>
              <w:fldChar w:fldCharType="end"/>
            </w:r>
          </w:hyperlink>
        </w:p>
        <w:p w14:paraId="28813997" w14:textId="12DD18E1" w:rsidR="00194FD6" w:rsidRDefault="00000000">
          <w:pPr>
            <w:pStyle w:val="TOC2"/>
            <w:tabs>
              <w:tab w:val="right" w:leader="dot" w:pos="10070"/>
            </w:tabs>
            <w:rPr>
              <w:rFonts w:eastAsiaTheme="minorEastAsia"/>
              <w:noProof/>
              <w:kern w:val="2"/>
              <w:lang w:val="en-GB" w:eastAsia="en-GB"/>
              <w14:ligatures w14:val="standardContextual"/>
            </w:rPr>
          </w:pPr>
          <w:hyperlink w:anchor="_Toc138337607" w:history="1">
            <w:r w:rsidR="00194FD6" w:rsidRPr="001320E3">
              <w:rPr>
                <w:rStyle w:val="Hyperlink"/>
                <w:rFonts w:ascii="Corbel" w:hAnsi="Corbel"/>
                <w:b/>
                <w:bCs/>
                <w:noProof/>
              </w:rPr>
              <w:t>8.4 Learning Assessment and Progress Reports</w:t>
            </w:r>
            <w:r w:rsidR="00194FD6">
              <w:rPr>
                <w:noProof/>
                <w:webHidden/>
              </w:rPr>
              <w:tab/>
            </w:r>
            <w:r w:rsidR="00194FD6">
              <w:rPr>
                <w:noProof/>
                <w:webHidden/>
              </w:rPr>
              <w:fldChar w:fldCharType="begin"/>
            </w:r>
            <w:r w:rsidR="00194FD6">
              <w:rPr>
                <w:noProof/>
                <w:webHidden/>
              </w:rPr>
              <w:instrText xml:space="preserve"> PAGEREF _Toc138337607 \h </w:instrText>
            </w:r>
            <w:r w:rsidR="00194FD6">
              <w:rPr>
                <w:noProof/>
                <w:webHidden/>
              </w:rPr>
            </w:r>
            <w:r w:rsidR="00194FD6">
              <w:rPr>
                <w:noProof/>
                <w:webHidden/>
              </w:rPr>
              <w:fldChar w:fldCharType="separate"/>
            </w:r>
            <w:r w:rsidR="002858D4">
              <w:rPr>
                <w:noProof/>
                <w:webHidden/>
              </w:rPr>
              <w:t>11</w:t>
            </w:r>
            <w:r w:rsidR="00194FD6">
              <w:rPr>
                <w:noProof/>
                <w:webHidden/>
              </w:rPr>
              <w:fldChar w:fldCharType="end"/>
            </w:r>
          </w:hyperlink>
        </w:p>
        <w:p w14:paraId="008B1134" w14:textId="2626C74F" w:rsidR="00194FD6" w:rsidRDefault="00000000">
          <w:pPr>
            <w:pStyle w:val="TOC2"/>
            <w:tabs>
              <w:tab w:val="right" w:leader="dot" w:pos="10070"/>
            </w:tabs>
            <w:rPr>
              <w:rFonts w:eastAsiaTheme="minorEastAsia"/>
              <w:noProof/>
              <w:kern w:val="2"/>
              <w:lang w:val="en-GB" w:eastAsia="en-GB"/>
              <w14:ligatures w14:val="standardContextual"/>
            </w:rPr>
          </w:pPr>
          <w:hyperlink w:anchor="_Toc138337608" w:history="1">
            <w:r w:rsidR="00194FD6" w:rsidRPr="001320E3">
              <w:rPr>
                <w:rStyle w:val="Hyperlink"/>
                <w:rFonts w:ascii="Corbel" w:hAnsi="Corbel"/>
                <w:b/>
                <w:bCs/>
                <w:noProof/>
              </w:rPr>
              <w:t>8.5 Special Programs and Activities</w:t>
            </w:r>
            <w:r w:rsidR="00194FD6">
              <w:rPr>
                <w:noProof/>
                <w:webHidden/>
              </w:rPr>
              <w:tab/>
            </w:r>
            <w:r w:rsidR="00194FD6">
              <w:rPr>
                <w:noProof/>
                <w:webHidden/>
              </w:rPr>
              <w:fldChar w:fldCharType="begin"/>
            </w:r>
            <w:r w:rsidR="00194FD6">
              <w:rPr>
                <w:noProof/>
                <w:webHidden/>
              </w:rPr>
              <w:instrText xml:space="preserve"> PAGEREF _Toc138337608 \h </w:instrText>
            </w:r>
            <w:r w:rsidR="00194FD6">
              <w:rPr>
                <w:noProof/>
                <w:webHidden/>
              </w:rPr>
            </w:r>
            <w:r w:rsidR="00194FD6">
              <w:rPr>
                <w:noProof/>
                <w:webHidden/>
              </w:rPr>
              <w:fldChar w:fldCharType="separate"/>
            </w:r>
            <w:r w:rsidR="002858D4">
              <w:rPr>
                <w:noProof/>
                <w:webHidden/>
              </w:rPr>
              <w:t>11</w:t>
            </w:r>
            <w:r w:rsidR="00194FD6">
              <w:rPr>
                <w:noProof/>
                <w:webHidden/>
              </w:rPr>
              <w:fldChar w:fldCharType="end"/>
            </w:r>
          </w:hyperlink>
        </w:p>
        <w:p w14:paraId="721FA5F8" w14:textId="30E4D59C" w:rsidR="00194FD6" w:rsidRDefault="00000000">
          <w:pPr>
            <w:pStyle w:val="TOC2"/>
            <w:tabs>
              <w:tab w:val="right" w:leader="dot" w:pos="10070"/>
            </w:tabs>
            <w:rPr>
              <w:rFonts w:eastAsiaTheme="minorEastAsia"/>
              <w:noProof/>
              <w:kern w:val="2"/>
              <w:lang w:val="en-GB" w:eastAsia="en-GB"/>
              <w14:ligatures w14:val="standardContextual"/>
            </w:rPr>
          </w:pPr>
          <w:hyperlink w:anchor="_Toc138337609" w:history="1">
            <w:r w:rsidR="00194FD6" w:rsidRPr="001320E3">
              <w:rPr>
                <w:rStyle w:val="Hyperlink"/>
                <w:rFonts w:ascii="Corbel" w:hAnsi="Corbel"/>
                <w:b/>
                <w:bCs/>
                <w:noProof/>
              </w:rPr>
              <w:t>8.6 Classroom Cleanliness and Maintenance</w:t>
            </w:r>
            <w:r w:rsidR="00194FD6">
              <w:rPr>
                <w:noProof/>
                <w:webHidden/>
              </w:rPr>
              <w:tab/>
            </w:r>
            <w:r w:rsidR="00194FD6">
              <w:rPr>
                <w:noProof/>
                <w:webHidden/>
              </w:rPr>
              <w:fldChar w:fldCharType="begin"/>
            </w:r>
            <w:r w:rsidR="00194FD6">
              <w:rPr>
                <w:noProof/>
                <w:webHidden/>
              </w:rPr>
              <w:instrText xml:space="preserve"> PAGEREF _Toc138337609 \h </w:instrText>
            </w:r>
            <w:r w:rsidR="00194FD6">
              <w:rPr>
                <w:noProof/>
                <w:webHidden/>
              </w:rPr>
            </w:r>
            <w:r w:rsidR="00194FD6">
              <w:rPr>
                <w:noProof/>
                <w:webHidden/>
              </w:rPr>
              <w:fldChar w:fldCharType="separate"/>
            </w:r>
            <w:r w:rsidR="002858D4">
              <w:rPr>
                <w:noProof/>
                <w:webHidden/>
              </w:rPr>
              <w:t>11</w:t>
            </w:r>
            <w:r w:rsidR="00194FD6">
              <w:rPr>
                <w:noProof/>
                <w:webHidden/>
              </w:rPr>
              <w:fldChar w:fldCharType="end"/>
            </w:r>
          </w:hyperlink>
        </w:p>
        <w:p w14:paraId="432F1022" w14:textId="3AABEEF2" w:rsidR="00194FD6" w:rsidRDefault="00000000">
          <w:pPr>
            <w:pStyle w:val="TOC1"/>
            <w:tabs>
              <w:tab w:val="right" w:leader="dot" w:pos="10070"/>
            </w:tabs>
            <w:rPr>
              <w:rFonts w:eastAsiaTheme="minorEastAsia"/>
              <w:noProof/>
              <w:kern w:val="2"/>
              <w:lang w:val="en-GB" w:eastAsia="en-GB"/>
              <w14:ligatures w14:val="standardContextual"/>
            </w:rPr>
          </w:pPr>
          <w:hyperlink w:anchor="_Toc138337610" w:history="1">
            <w:r w:rsidR="00194FD6" w:rsidRPr="001320E3">
              <w:rPr>
                <w:rStyle w:val="Hyperlink"/>
                <w:rFonts w:ascii="Corbel" w:hAnsi="Corbel"/>
                <w:b/>
                <w:bCs/>
                <w:noProof/>
              </w:rPr>
              <w:t>9. Additional Policies</w:t>
            </w:r>
            <w:r w:rsidR="00194FD6">
              <w:rPr>
                <w:noProof/>
                <w:webHidden/>
              </w:rPr>
              <w:tab/>
            </w:r>
            <w:r w:rsidR="00194FD6">
              <w:rPr>
                <w:noProof/>
                <w:webHidden/>
              </w:rPr>
              <w:fldChar w:fldCharType="begin"/>
            </w:r>
            <w:r w:rsidR="00194FD6">
              <w:rPr>
                <w:noProof/>
                <w:webHidden/>
              </w:rPr>
              <w:instrText xml:space="preserve"> PAGEREF _Toc138337610 \h </w:instrText>
            </w:r>
            <w:r w:rsidR="00194FD6">
              <w:rPr>
                <w:noProof/>
                <w:webHidden/>
              </w:rPr>
            </w:r>
            <w:r w:rsidR="00194FD6">
              <w:rPr>
                <w:noProof/>
                <w:webHidden/>
              </w:rPr>
              <w:fldChar w:fldCharType="separate"/>
            </w:r>
            <w:r w:rsidR="002858D4">
              <w:rPr>
                <w:noProof/>
                <w:webHidden/>
              </w:rPr>
              <w:t>12</w:t>
            </w:r>
            <w:r w:rsidR="00194FD6">
              <w:rPr>
                <w:noProof/>
                <w:webHidden/>
              </w:rPr>
              <w:fldChar w:fldCharType="end"/>
            </w:r>
          </w:hyperlink>
        </w:p>
        <w:p w14:paraId="7F8AC316" w14:textId="2EFC967B" w:rsidR="00194FD6" w:rsidRDefault="00000000">
          <w:pPr>
            <w:pStyle w:val="TOC2"/>
            <w:tabs>
              <w:tab w:val="right" w:leader="dot" w:pos="10070"/>
            </w:tabs>
            <w:rPr>
              <w:rFonts w:eastAsiaTheme="minorEastAsia"/>
              <w:noProof/>
              <w:kern w:val="2"/>
              <w:lang w:val="en-GB" w:eastAsia="en-GB"/>
              <w14:ligatures w14:val="standardContextual"/>
            </w:rPr>
          </w:pPr>
          <w:hyperlink w:anchor="_Toc138337611" w:history="1">
            <w:r w:rsidR="00194FD6" w:rsidRPr="001320E3">
              <w:rPr>
                <w:rStyle w:val="Hyperlink"/>
                <w:rFonts w:ascii="Corbel" w:hAnsi="Corbel"/>
                <w:b/>
                <w:bCs/>
                <w:noProof/>
              </w:rPr>
              <w:t>9.1 Smoking, Alcohol, and Drug Use</w:t>
            </w:r>
            <w:r w:rsidR="00194FD6">
              <w:rPr>
                <w:noProof/>
                <w:webHidden/>
              </w:rPr>
              <w:tab/>
            </w:r>
            <w:r w:rsidR="00194FD6">
              <w:rPr>
                <w:noProof/>
                <w:webHidden/>
              </w:rPr>
              <w:fldChar w:fldCharType="begin"/>
            </w:r>
            <w:r w:rsidR="00194FD6">
              <w:rPr>
                <w:noProof/>
                <w:webHidden/>
              </w:rPr>
              <w:instrText xml:space="preserve"> PAGEREF _Toc138337611 \h </w:instrText>
            </w:r>
            <w:r w:rsidR="00194FD6">
              <w:rPr>
                <w:noProof/>
                <w:webHidden/>
              </w:rPr>
            </w:r>
            <w:r w:rsidR="00194FD6">
              <w:rPr>
                <w:noProof/>
                <w:webHidden/>
              </w:rPr>
              <w:fldChar w:fldCharType="separate"/>
            </w:r>
            <w:r w:rsidR="002858D4">
              <w:rPr>
                <w:noProof/>
                <w:webHidden/>
              </w:rPr>
              <w:t>12</w:t>
            </w:r>
            <w:r w:rsidR="00194FD6">
              <w:rPr>
                <w:noProof/>
                <w:webHidden/>
              </w:rPr>
              <w:fldChar w:fldCharType="end"/>
            </w:r>
          </w:hyperlink>
        </w:p>
        <w:p w14:paraId="096B21ED" w14:textId="22B984EB" w:rsidR="00194FD6" w:rsidRDefault="00000000">
          <w:pPr>
            <w:pStyle w:val="TOC2"/>
            <w:tabs>
              <w:tab w:val="right" w:leader="dot" w:pos="10070"/>
            </w:tabs>
            <w:rPr>
              <w:rFonts w:eastAsiaTheme="minorEastAsia"/>
              <w:noProof/>
              <w:kern w:val="2"/>
              <w:lang w:val="en-GB" w:eastAsia="en-GB"/>
              <w14:ligatures w14:val="standardContextual"/>
            </w:rPr>
          </w:pPr>
          <w:hyperlink w:anchor="_Toc138337612" w:history="1">
            <w:r w:rsidR="00194FD6" w:rsidRPr="001320E3">
              <w:rPr>
                <w:rStyle w:val="Hyperlink"/>
                <w:rFonts w:ascii="Corbel" w:hAnsi="Corbel"/>
                <w:b/>
                <w:bCs/>
                <w:noProof/>
              </w:rPr>
              <w:t>9.2 Electronic Devices and Cell Phones</w:t>
            </w:r>
            <w:r w:rsidR="00194FD6">
              <w:rPr>
                <w:noProof/>
                <w:webHidden/>
              </w:rPr>
              <w:tab/>
            </w:r>
            <w:r w:rsidR="00194FD6">
              <w:rPr>
                <w:noProof/>
                <w:webHidden/>
              </w:rPr>
              <w:fldChar w:fldCharType="begin"/>
            </w:r>
            <w:r w:rsidR="00194FD6">
              <w:rPr>
                <w:noProof/>
                <w:webHidden/>
              </w:rPr>
              <w:instrText xml:space="preserve"> PAGEREF _Toc138337612 \h </w:instrText>
            </w:r>
            <w:r w:rsidR="00194FD6">
              <w:rPr>
                <w:noProof/>
                <w:webHidden/>
              </w:rPr>
            </w:r>
            <w:r w:rsidR="00194FD6">
              <w:rPr>
                <w:noProof/>
                <w:webHidden/>
              </w:rPr>
              <w:fldChar w:fldCharType="separate"/>
            </w:r>
            <w:r w:rsidR="002858D4">
              <w:rPr>
                <w:noProof/>
                <w:webHidden/>
              </w:rPr>
              <w:t>12</w:t>
            </w:r>
            <w:r w:rsidR="00194FD6">
              <w:rPr>
                <w:noProof/>
                <w:webHidden/>
              </w:rPr>
              <w:fldChar w:fldCharType="end"/>
            </w:r>
          </w:hyperlink>
        </w:p>
        <w:p w14:paraId="6E01292F" w14:textId="37187F2B" w:rsidR="00194FD6" w:rsidRDefault="00000000">
          <w:pPr>
            <w:pStyle w:val="TOC2"/>
            <w:tabs>
              <w:tab w:val="right" w:leader="dot" w:pos="10070"/>
            </w:tabs>
            <w:rPr>
              <w:rFonts w:eastAsiaTheme="minorEastAsia"/>
              <w:noProof/>
              <w:kern w:val="2"/>
              <w:lang w:val="en-GB" w:eastAsia="en-GB"/>
              <w14:ligatures w14:val="standardContextual"/>
            </w:rPr>
          </w:pPr>
          <w:hyperlink w:anchor="_Toc138337613" w:history="1">
            <w:r w:rsidR="00194FD6" w:rsidRPr="001320E3">
              <w:rPr>
                <w:rStyle w:val="Hyperlink"/>
                <w:rFonts w:ascii="Corbel" w:hAnsi="Corbel"/>
                <w:b/>
                <w:bCs/>
                <w:noProof/>
              </w:rPr>
              <w:t>9.3 Use of Daycare Resources and Materials</w:t>
            </w:r>
            <w:r w:rsidR="00194FD6">
              <w:rPr>
                <w:noProof/>
                <w:webHidden/>
              </w:rPr>
              <w:tab/>
            </w:r>
            <w:r w:rsidR="00194FD6">
              <w:rPr>
                <w:noProof/>
                <w:webHidden/>
              </w:rPr>
              <w:fldChar w:fldCharType="begin"/>
            </w:r>
            <w:r w:rsidR="00194FD6">
              <w:rPr>
                <w:noProof/>
                <w:webHidden/>
              </w:rPr>
              <w:instrText xml:space="preserve"> PAGEREF _Toc138337613 \h </w:instrText>
            </w:r>
            <w:r w:rsidR="00194FD6">
              <w:rPr>
                <w:noProof/>
                <w:webHidden/>
              </w:rPr>
            </w:r>
            <w:r w:rsidR="00194FD6">
              <w:rPr>
                <w:noProof/>
                <w:webHidden/>
              </w:rPr>
              <w:fldChar w:fldCharType="separate"/>
            </w:r>
            <w:r w:rsidR="002858D4">
              <w:rPr>
                <w:noProof/>
                <w:webHidden/>
              </w:rPr>
              <w:t>12</w:t>
            </w:r>
            <w:r w:rsidR="00194FD6">
              <w:rPr>
                <w:noProof/>
                <w:webHidden/>
              </w:rPr>
              <w:fldChar w:fldCharType="end"/>
            </w:r>
          </w:hyperlink>
        </w:p>
        <w:p w14:paraId="3D95D0BB" w14:textId="0B47A74D" w:rsidR="00194FD6" w:rsidRDefault="00000000">
          <w:pPr>
            <w:pStyle w:val="TOC2"/>
            <w:tabs>
              <w:tab w:val="right" w:leader="dot" w:pos="10070"/>
            </w:tabs>
            <w:rPr>
              <w:rFonts w:eastAsiaTheme="minorEastAsia"/>
              <w:noProof/>
              <w:kern w:val="2"/>
              <w:lang w:val="en-GB" w:eastAsia="en-GB"/>
              <w14:ligatures w14:val="standardContextual"/>
            </w:rPr>
          </w:pPr>
          <w:hyperlink w:anchor="_Toc138337614" w:history="1">
            <w:r w:rsidR="00194FD6" w:rsidRPr="001320E3">
              <w:rPr>
                <w:rStyle w:val="Hyperlink"/>
                <w:rFonts w:ascii="Corbel" w:hAnsi="Corbel"/>
                <w:b/>
                <w:bCs/>
                <w:noProof/>
              </w:rPr>
              <w:t>9.4 Conflict of Interest</w:t>
            </w:r>
            <w:r w:rsidR="00194FD6">
              <w:rPr>
                <w:noProof/>
                <w:webHidden/>
              </w:rPr>
              <w:tab/>
            </w:r>
            <w:r w:rsidR="00194FD6">
              <w:rPr>
                <w:noProof/>
                <w:webHidden/>
              </w:rPr>
              <w:fldChar w:fldCharType="begin"/>
            </w:r>
            <w:r w:rsidR="00194FD6">
              <w:rPr>
                <w:noProof/>
                <w:webHidden/>
              </w:rPr>
              <w:instrText xml:space="preserve"> PAGEREF _Toc138337614 \h </w:instrText>
            </w:r>
            <w:r w:rsidR="00194FD6">
              <w:rPr>
                <w:noProof/>
                <w:webHidden/>
              </w:rPr>
            </w:r>
            <w:r w:rsidR="00194FD6">
              <w:rPr>
                <w:noProof/>
                <w:webHidden/>
              </w:rPr>
              <w:fldChar w:fldCharType="separate"/>
            </w:r>
            <w:r w:rsidR="002858D4">
              <w:rPr>
                <w:noProof/>
                <w:webHidden/>
              </w:rPr>
              <w:t>12</w:t>
            </w:r>
            <w:r w:rsidR="00194FD6">
              <w:rPr>
                <w:noProof/>
                <w:webHidden/>
              </w:rPr>
              <w:fldChar w:fldCharType="end"/>
            </w:r>
          </w:hyperlink>
        </w:p>
        <w:p w14:paraId="37757C10" w14:textId="1EE60C01" w:rsidR="00194FD6" w:rsidRDefault="00000000">
          <w:pPr>
            <w:pStyle w:val="TOC2"/>
            <w:tabs>
              <w:tab w:val="right" w:leader="dot" w:pos="10070"/>
            </w:tabs>
            <w:rPr>
              <w:rFonts w:eastAsiaTheme="minorEastAsia"/>
              <w:noProof/>
              <w:kern w:val="2"/>
              <w:lang w:val="en-GB" w:eastAsia="en-GB"/>
              <w14:ligatures w14:val="standardContextual"/>
            </w:rPr>
          </w:pPr>
          <w:hyperlink w:anchor="_Toc138337615" w:history="1">
            <w:r w:rsidR="00194FD6" w:rsidRPr="001320E3">
              <w:rPr>
                <w:rStyle w:val="Hyperlink"/>
                <w:rFonts w:ascii="Corbel" w:hAnsi="Corbel"/>
                <w:b/>
                <w:bCs/>
                <w:noProof/>
              </w:rPr>
              <w:t>9.5 Reporting Policy Violations</w:t>
            </w:r>
            <w:r w:rsidR="00194FD6">
              <w:rPr>
                <w:noProof/>
                <w:webHidden/>
              </w:rPr>
              <w:tab/>
            </w:r>
            <w:r w:rsidR="00194FD6">
              <w:rPr>
                <w:noProof/>
                <w:webHidden/>
              </w:rPr>
              <w:fldChar w:fldCharType="begin"/>
            </w:r>
            <w:r w:rsidR="00194FD6">
              <w:rPr>
                <w:noProof/>
                <w:webHidden/>
              </w:rPr>
              <w:instrText xml:space="preserve"> PAGEREF _Toc138337615 \h </w:instrText>
            </w:r>
            <w:r w:rsidR="00194FD6">
              <w:rPr>
                <w:noProof/>
                <w:webHidden/>
              </w:rPr>
            </w:r>
            <w:r w:rsidR="00194FD6">
              <w:rPr>
                <w:noProof/>
                <w:webHidden/>
              </w:rPr>
              <w:fldChar w:fldCharType="separate"/>
            </w:r>
            <w:r w:rsidR="002858D4">
              <w:rPr>
                <w:noProof/>
                <w:webHidden/>
              </w:rPr>
              <w:t>12</w:t>
            </w:r>
            <w:r w:rsidR="00194FD6">
              <w:rPr>
                <w:noProof/>
                <w:webHidden/>
              </w:rPr>
              <w:fldChar w:fldCharType="end"/>
            </w:r>
          </w:hyperlink>
        </w:p>
        <w:p w14:paraId="31253B65" w14:textId="00FE0A5A" w:rsidR="00194FD6" w:rsidRDefault="00000000">
          <w:pPr>
            <w:pStyle w:val="TOC1"/>
            <w:tabs>
              <w:tab w:val="right" w:leader="dot" w:pos="10070"/>
            </w:tabs>
            <w:rPr>
              <w:rFonts w:eastAsiaTheme="minorEastAsia"/>
              <w:noProof/>
              <w:kern w:val="2"/>
              <w:lang w:val="en-GB" w:eastAsia="en-GB"/>
              <w14:ligatures w14:val="standardContextual"/>
            </w:rPr>
          </w:pPr>
          <w:hyperlink w:anchor="_Toc138337616" w:history="1">
            <w:r w:rsidR="00194FD6" w:rsidRPr="001320E3">
              <w:rPr>
                <w:rStyle w:val="Hyperlink"/>
                <w:rFonts w:ascii="Corbel" w:hAnsi="Corbel"/>
                <w:b/>
                <w:bCs/>
                <w:noProof/>
              </w:rPr>
              <w:t>10. Conclusion</w:t>
            </w:r>
            <w:r w:rsidR="00194FD6">
              <w:rPr>
                <w:noProof/>
                <w:webHidden/>
              </w:rPr>
              <w:tab/>
            </w:r>
            <w:r w:rsidR="00194FD6">
              <w:rPr>
                <w:noProof/>
                <w:webHidden/>
              </w:rPr>
              <w:fldChar w:fldCharType="begin"/>
            </w:r>
            <w:r w:rsidR="00194FD6">
              <w:rPr>
                <w:noProof/>
                <w:webHidden/>
              </w:rPr>
              <w:instrText xml:space="preserve"> PAGEREF _Toc138337616 \h </w:instrText>
            </w:r>
            <w:r w:rsidR="00194FD6">
              <w:rPr>
                <w:noProof/>
                <w:webHidden/>
              </w:rPr>
            </w:r>
            <w:r w:rsidR="00194FD6">
              <w:rPr>
                <w:noProof/>
                <w:webHidden/>
              </w:rPr>
              <w:fldChar w:fldCharType="separate"/>
            </w:r>
            <w:r w:rsidR="002858D4">
              <w:rPr>
                <w:noProof/>
                <w:webHidden/>
              </w:rPr>
              <w:t>12</w:t>
            </w:r>
            <w:r w:rsidR="00194FD6">
              <w:rPr>
                <w:noProof/>
                <w:webHidden/>
              </w:rPr>
              <w:fldChar w:fldCharType="end"/>
            </w:r>
          </w:hyperlink>
        </w:p>
        <w:p w14:paraId="450F698C" w14:textId="7C645366" w:rsidR="5BD0C500" w:rsidRPr="00194FD6" w:rsidRDefault="00194FD6" w:rsidP="00194FD6">
          <w:r>
            <w:rPr>
              <w:b/>
              <w:bCs/>
              <w:noProof/>
            </w:rPr>
            <w:fldChar w:fldCharType="end"/>
          </w:r>
        </w:p>
      </w:sdtContent>
    </w:sdt>
    <w:p w14:paraId="7D1010BC" w14:textId="77777777" w:rsidR="00194FD6" w:rsidRDefault="00194FD6">
      <w:pPr>
        <w:rPr>
          <w:rFonts w:ascii="Corbel" w:eastAsiaTheme="majorEastAsia" w:hAnsi="Corbel" w:cstheme="majorBidi"/>
          <w:b/>
          <w:bCs/>
          <w:color w:val="2F5496" w:themeColor="accent1" w:themeShade="BF"/>
          <w:sz w:val="32"/>
          <w:szCs w:val="32"/>
        </w:rPr>
      </w:pPr>
      <w:r>
        <w:rPr>
          <w:rFonts w:ascii="Corbel" w:hAnsi="Corbel"/>
          <w:b/>
          <w:bCs/>
        </w:rPr>
        <w:br w:type="page"/>
      </w:r>
    </w:p>
    <w:p w14:paraId="3B5445E2" w14:textId="0B23AF9C" w:rsidR="591E6881" w:rsidRPr="00952A98" w:rsidRDefault="0044310C" w:rsidP="00194FD6">
      <w:pPr>
        <w:pStyle w:val="Heading1"/>
        <w:spacing w:after="240" w:line="276" w:lineRule="auto"/>
        <w:rPr>
          <w:rFonts w:ascii="Corbel" w:hAnsi="Corbel"/>
          <w:b/>
          <w:bCs/>
        </w:rPr>
      </w:pPr>
      <w:bookmarkStart w:id="1" w:name="_Toc138337566"/>
      <w:r w:rsidRPr="00952A98">
        <w:rPr>
          <w:rFonts w:ascii="Corbel" w:hAnsi="Corbel"/>
          <w:b/>
          <w:bCs/>
        </w:rPr>
        <w:lastRenderedPageBreak/>
        <w:t>1. WELCOME MESSAGE</w:t>
      </w:r>
      <w:bookmarkEnd w:id="1"/>
    </w:p>
    <w:p w14:paraId="27298116" w14:textId="5E4F0FA8"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Dear </w:t>
      </w:r>
      <w:r w:rsidR="004E7EB0">
        <w:rPr>
          <w:rFonts w:ascii="Corbel" w:hAnsi="Corbel"/>
          <w:sz w:val="24"/>
          <w:szCs w:val="24"/>
        </w:rPr>
        <w:fldChar w:fldCharType="begin">
          <w:ffData>
            <w:name w:val="Text3"/>
            <w:enabled/>
            <w:calcOnExit w:val="0"/>
            <w:textInput>
              <w:default w:val="[Daycare Name]"/>
            </w:textInput>
          </w:ffData>
        </w:fldChar>
      </w:r>
      <w:r w:rsidR="004E7EB0">
        <w:rPr>
          <w:rFonts w:ascii="Corbel" w:hAnsi="Corbel"/>
          <w:sz w:val="24"/>
          <w:szCs w:val="24"/>
        </w:rPr>
        <w:instrText xml:space="preserve"> FORMTEXT </w:instrText>
      </w:r>
      <w:r w:rsidR="004E7EB0">
        <w:rPr>
          <w:rFonts w:ascii="Corbel" w:hAnsi="Corbel"/>
          <w:sz w:val="24"/>
          <w:szCs w:val="24"/>
        </w:rPr>
      </w:r>
      <w:r w:rsidR="004E7EB0">
        <w:rPr>
          <w:rFonts w:ascii="Corbel" w:hAnsi="Corbel"/>
          <w:sz w:val="24"/>
          <w:szCs w:val="24"/>
        </w:rPr>
        <w:fldChar w:fldCharType="separate"/>
      </w:r>
      <w:r w:rsidR="004E7EB0">
        <w:rPr>
          <w:rFonts w:ascii="Corbel" w:hAnsi="Corbel"/>
          <w:noProof/>
          <w:sz w:val="24"/>
          <w:szCs w:val="24"/>
        </w:rPr>
        <w:t>[Daycare Name]</w:t>
      </w:r>
      <w:r w:rsidR="004E7EB0">
        <w:rPr>
          <w:rFonts w:ascii="Corbel" w:hAnsi="Corbel"/>
          <w:sz w:val="24"/>
          <w:szCs w:val="24"/>
        </w:rPr>
        <w:fldChar w:fldCharType="end"/>
      </w:r>
      <w:r w:rsidRPr="00952A98">
        <w:rPr>
          <w:rFonts w:ascii="Corbel" w:hAnsi="Corbel"/>
          <w:sz w:val="24"/>
          <w:szCs w:val="24"/>
        </w:rPr>
        <w:t xml:space="preserve"> Team, </w:t>
      </w:r>
    </w:p>
    <w:p w14:paraId="0227B42D" w14:textId="402487D4" w:rsidR="591E6881" w:rsidRPr="00952A98" w:rsidRDefault="591E6881" w:rsidP="00194FD6">
      <w:pPr>
        <w:spacing w:line="276" w:lineRule="auto"/>
        <w:rPr>
          <w:rFonts w:ascii="Corbel" w:hAnsi="Corbel"/>
          <w:sz w:val="28"/>
          <w:szCs w:val="28"/>
        </w:rPr>
      </w:pPr>
      <w:r w:rsidRPr="00952A98">
        <w:rPr>
          <w:rFonts w:ascii="Corbel" w:hAnsi="Corbel"/>
          <w:sz w:val="24"/>
          <w:szCs w:val="24"/>
        </w:rPr>
        <w:t>Welcome to our daycare family! We are delighted to have you join our team and contribute to the nurturing and development of the children in our care. This Employee Handbook has been created to provide you with important information about our policies, procedures, and expectations.</w:t>
      </w:r>
    </w:p>
    <w:p w14:paraId="6B73BF1E" w14:textId="6B3B700D"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At </w:t>
      </w:r>
      <w:r w:rsidR="004E7EB0">
        <w:rPr>
          <w:rFonts w:ascii="Corbel" w:hAnsi="Corbel"/>
          <w:sz w:val="24"/>
          <w:szCs w:val="24"/>
        </w:rPr>
        <w:fldChar w:fldCharType="begin">
          <w:ffData>
            <w:name w:val="Text3"/>
            <w:enabled/>
            <w:calcOnExit w:val="0"/>
            <w:textInput>
              <w:default w:val="[Daycare Name]"/>
            </w:textInput>
          </w:ffData>
        </w:fldChar>
      </w:r>
      <w:r w:rsidR="004E7EB0">
        <w:rPr>
          <w:rFonts w:ascii="Corbel" w:hAnsi="Corbel"/>
          <w:sz w:val="24"/>
          <w:szCs w:val="24"/>
        </w:rPr>
        <w:instrText xml:space="preserve"> FORMTEXT </w:instrText>
      </w:r>
      <w:r w:rsidR="004E7EB0">
        <w:rPr>
          <w:rFonts w:ascii="Corbel" w:hAnsi="Corbel"/>
          <w:sz w:val="24"/>
          <w:szCs w:val="24"/>
        </w:rPr>
      </w:r>
      <w:r w:rsidR="004E7EB0">
        <w:rPr>
          <w:rFonts w:ascii="Corbel" w:hAnsi="Corbel"/>
          <w:sz w:val="24"/>
          <w:szCs w:val="24"/>
        </w:rPr>
        <w:fldChar w:fldCharType="separate"/>
      </w:r>
      <w:r w:rsidR="004E7EB0">
        <w:rPr>
          <w:rFonts w:ascii="Corbel" w:hAnsi="Corbel"/>
          <w:noProof/>
          <w:sz w:val="24"/>
          <w:szCs w:val="24"/>
        </w:rPr>
        <w:t>[Daycare Name]</w:t>
      </w:r>
      <w:r w:rsidR="004E7EB0">
        <w:rPr>
          <w:rFonts w:ascii="Corbel" w:hAnsi="Corbel"/>
          <w:sz w:val="24"/>
          <w:szCs w:val="24"/>
        </w:rPr>
        <w:fldChar w:fldCharType="end"/>
      </w:r>
      <w:r w:rsidRPr="00952A98">
        <w:rPr>
          <w:rFonts w:ascii="Corbel" w:hAnsi="Corbel"/>
          <w:sz w:val="24"/>
          <w:szCs w:val="24"/>
        </w:rPr>
        <w:t>, we strive to create a safe, supportive, and inclusive environment where every child feels loved, valued, and encouraged to reach their full potential. As an employee, you play a vital role in realizing this vision, and we appreciate your dedication to the well-being of our children.</w:t>
      </w:r>
    </w:p>
    <w:p w14:paraId="45E161E7" w14:textId="29BA3BB4"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We encourage you to read this handbook thoroughly and familiarize yourself with its contents. Should you have any questions or need further clarification, please don't hesitate to reach out to your supervisor or the Human Resources department. </w:t>
      </w:r>
    </w:p>
    <w:p w14:paraId="6D14C6B7" w14:textId="26E60BC6" w:rsidR="591E6881" w:rsidRPr="00952A98" w:rsidRDefault="591E6881" w:rsidP="00194FD6">
      <w:pPr>
        <w:spacing w:line="276" w:lineRule="auto"/>
        <w:rPr>
          <w:rFonts w:ascii="Corbel" w:hAnsi="Corbel"/>
          <w:sz w:val="28"/>
          <w:szCs w:val="28"/>
        </w:rPr>
      </w:pPr>
      <w:r w:rsidRPr="00952A98">
        <w:rPr>
          <w:rFonts w:ascii="Corbel" w:hAnsi="Corbel"/>
          <w:sz w:val="24"/>
          <w:szCs w:val="24"/>
        </w:rPr>
        <w:t>Thank you for choosing to be a part of our daycare team. Together, we can make a positive difference in the lives of the children and families we serve.</w:t>
      </w:r>
    </w:p>
    <w:p w14:paraId="4AC6C8D3" w14:textId="5A69A12A" w:rsidR="591E6881" w:rsidRPr="00952A98" w:rsidRDefault="591E6881" w:rsidP="00194FD6">
      <w:pPr>
        <w:spacing w:line="276" w:lineRule="auto"/>
        <w:rPr>
          <w:rFonts w:ascii="Corbel" w:hAnsi="Corbel"/>
          <w:sz w:val="28"/>
          <w:szCs w:val="28"/>
        </w:rPr>
      </w:pPr>
      <w:r w:rsidRPr="00952A98">
        <w:rPr>
          <w:rFonts w:ascii="Corbel" w:hAnsi="Corbel"/>
          <w:sz w:val="24"/>
          <w:szCs w:val="24"/>
        </w:rPr>
        <w:t>Warm regards,</w:t>
      </w:r>
    </w:p>
    <w:p w14:paraId="63B0031D" w14:textId="77777777" w:rsidR="004E7EB0" w:rsidRDefault="004E7EB0" w:rsidP="00194FD6">
      <w:pPr>
        <w:spacing w:line="276" w:lineRule="auto"/>
        <w:rPr>
          <w:rFonts w:ascii="Corbel" w:hAnsi="Corbel"/>
          <w:sz w:val="24"/>
          <w:szCs w:val="24"/>
        </w:rPr>
      </w:pPr>
      <w:r>
        <w:rPr>
          <w:rFonts w:ascii="Corbel" w:hAnsi="Corbel"/>
          <w:sz w:val="24"/>
          <w:szCs w:val="24"/>
        </w:rPr>
        <w:fldChar w:fldCharType="begin">
          <w:ffData>
            <w:name w:val="Text4"/>
            <w:enabled/>
            <w:calcOnExit w:val="0"/>
            <w:textInput>
              <w:default w:val="[Your Name]"/>
            </w:textInput>
          </w:ffData>
        </w:fldChar>
      </w:r>
      <w:bookmarkStart w:id="2" w:name="Text4"/>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[Your Name]</w:t>
      </w:r>
      <w:r>
        <w:rPr>
          <w:rFonts w:ascii="Corbel" w:hAnsi="Corbel"/>
          <w:sz w:val="24"/>
          <w:szCs w:val="24"/>
        </w:rPr>
        <w:fldChar w:fldCharType="end"/>
      </w:r>
      <w:bookmarkEnd w:id="2"/>
    </w:p>
    <w:p w14:paraId="43A64AA4" w14:textId="490D30D5" w:rsidR="591E6881" w:rsidRPr="00952A98" w:rsidRDefault="004E7EB0" w:rsidP="00194FD6">
      <w:pPr>
        <w:spacing w:line="276" w:lineRule="auto"/>
        <w:rPr>
          <w:rFonts w:ascii="Corbel" w:hAnsi="Corbel"/>
          <w:sz w:val="28"/>
          <w:szCs w:val="28"/>
        </w:rPr>
      </w:pPr>
      <w:r>
        <w:rPr>
          <w:rFonts w:ascii="Corbel" w:hAnsi="Corbel"/>
          <w:sz w:val="24"/>
          <w:szCs w:val="24"/>
        </w:rPr>
        <w:fldChar w:fldCharType="begin">
          <w:ffData>
            <w:name w:val="Text5"/>
            <w:enabled/>
            <w:calcOnExit w:val="0"/>
            <w:textInput>
              <w:default w:val="[Your Position/Title]"/>
            </w:textInput>
          </w:ffData>
        </w:fldChar>
      </w:r>
      <w:bookmarkStart w:id="3" w:name="Text5"/>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[Your Position/Title]</w:t>
      </w:r>
      <w:r>
        <w:rPr>
          <w:rFonts w:ascii="Corbel" w:hAnsi="Corbel"/>
          <w:sz w:val="24"/>
          <w:szCs w:val="24"/>
        </w:rPr>
        <w:fldChar w:fldCharType="end"/>
      </w:r>
      <w:bookmarkEnd w:id="3"/>
    </w:p>
    <w:p w14:paraId="314EBBF2" w14:textId="377908D9" w:rsidR="5BD0C500" w:rsidRPr="00952A98" w:rsidRDefault="004E7EB0" w:rsidP="00194FD6">
      <w:pPr>
        <w:spacing w:line="276" w:lineRule="auto"/>
        <w:rPr>
          <w:rFonts w:ascii="Corbel" w:hAnsi="Corbel"/>
          <w:sz w:val="28"/>
          <w:szCs w:val="28"/>
        </w:rPr>
      </w:pPr>
      <w:r>
        <w:rPr>
          <w:rFonts w:ascii="Corbel" w:hAnsi="Corbel"/>
          <w:sz w:val="24"/>
          <w:szCs w:val="24"/>
        </w:rPr>
        <w:fldChar w:fldCharType="begin">
          <w:ffData>
            <w:name w:val="Text3"/>
            <w:enabled/>
            <w:calcOnExit w:val="0"/>
            <w:textInput>
              <w:default w:val="[Daycare Name]"/>
            </w:textInput>
          </w:ffData>
        </w:fldChar>
      </w:r>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[Daycare Name]</w:t>
      </w:r>
      <w:r>
        <w:rPr>
          <w:rFonts w:ascii="Corbel" w:hAnsi="Corbel"/>
          <w:sz w:val="24"/>
          <w:szCs w:val="24"/>
        </w:rPr>
        <w:fldChar w:fldCharType="end"/>
      </w:r>
      <w:r w:rsidR="591E6881" w:rsidRPr="00952A98">
        <w:rPr>
          <w:rFonts w:ascii="Corbel" w:hAnsi="Corbel"/>
          <w:sz w:val="24"/>
          <w:szCs w:val="24"/>
        </w:rPr>
        <w:t xml:space="preserve"> </w:t>
      </w:r>
    </w:p>
    <w:p w14:paraId="1DFD282C" w14:textId="1E3D49B1" w:rsidR="1E0BE026" w:rsidRPr="00952A98" w:rsidRDefault="0044310C" w:rsidP="00194FD6">
      <w:pPr>
        <w:pStyle w:val="Heading1"/>
        <w:spacing w:after="240" w:line="276" w:lineRule="auto"/>
        <w:rPr>
          <w:rFonts w:ascii="Corbel" w:hAnsi="Corbel"/>
          <w:b/>
          <w:bCs/>
        </w:rPr>
      </w:pPr>
      <w:bookmarkStart w:id="4" w:name="_Toc138337567"/>
      <w:r w:rsidRPr="00952A98">
        <w:rPr>
          <w:rFonts w:ascii="Corbel" w:hAnsi="Corbel"/>
          <w:b/>
          <w:bCs/>
        </w:rPr>
        <w:t>2. MISSION AND PHILOSOPHY</w:t>
      </w:r>
      <w:bookmarkEnd w:id="4"/>
    </w:p>
    <w:p w14:paraId="2ED4FF71" w14:textId="00451E37"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At </w:t>
      </w:r>
      <w:r w:rsidR="004E7EB0">
        <w:rPr>
          <w:rFonts w:ascii="Corbel" w:hAnsi="Corbel"/>
          <w:sz w:val="24"/>
          <w:szCs w:val="24"/>
        </w:rPr>
        <w:fldChar w:fldCharType="begin">
          <w:ffData>
            <w:name w:val="Text3"/>
            <w:enabled/>
            <w:calcOnExit w:val="0"/>
            <w:textInput>
              <w:default w:val="[Daycare Name]"/>
            </w:textInput>
          </w:ffData>
        </w:fldChar>
      </w:r>
      <w:r w:rsidR="004E7EB0">
        <w:rPr>
          <w:rFonts w:ascii="Corbel" w:hAnsi="Corbel"/>
          <w:sz w:val="24"/>
          <w:szCs w:val="24"/>
        </w:rPr>
        <w:instrText xml:space="preserve"> FORMTEXT </w:instrText>
      </w:r>
      <w:r w:rsidR="004E7EB0">
        <w:rPr>
          <w:rFonts w:ascii="Corbel" w:hAnsi="Corbel"/>
          <w:sz w:val="24"/>
          <w:szCs w:val="24"/>
        </w:rPr>
      </w:r>
      <w:r w:rsidR="004E7EB0">
        <w:rPr>
          <w:rFonts w:ascii="Corbel" w:hAnsi="Corbel"/>
          <w:sz w:val="24"/>
          <w:szCs w:val="24"/>
        </w:rPr>
        <w:fldChar w:fldCharType="separate"/>
      </w:r>
      <w:r w:rsidR="004E7EB0">
        <w:rPr>
          <w:rFonts w:ascii="Corbel" w:hAnsi="Corbel"/>
          <w:noProof/>
          <w:sz w:val="24"/>
          <w:szCs w:val="24"/>
        </w:rPr>
        <w:t>[Daycare Name]</w:t>
      </w:r>
      <w:r w:rsidR="004E7EB0">
        <w:rPr>
          <w:rFonts w:ascii="Corbel" w:hAnsi="Corbel"/>
          <w:sz w:val="24"/>
          <w:szCs w:val="24"/>
        </w:rPr>
        <w:fldChar w:fldCharType="end"/>
      </w:r>
      <w:r w:rsidRPr="00952A98">
        <w:rPr>
          <w:rFonts w:ascii="Corbel" w:hAnsi="Corbel"/>
          <w:sz w:val="24"/>
          <w:szCs w:val="24"/>
        </w:rPr>
        <w:t>, our mission is to provide a safe, nurturing, and stimulating environment that promotes the holistic development of each child. We believe in:</w:t>
      </w:r>
    </w:p>
    <w:p w14:paraId="0AA00A15" w14:textId="49CDC262" w:rsidR="591E6881" w:rsidRPr="00393D85" w:rsidRDefault="591E6881" w:rsidP="00194FD6">
      <w:pPr>
        <w:pStyle w:val="ListParagraph"/>
        <w:numPr>
          <w:ilvl w:val="0"/>
          <w:numId w:val="2"/>
        </w:numPr>
        <w:spacing w:line="276" w:lineRule="auto"/>
        <w:rPr>
          <w:rFonts w:ascii="Corbel" w:hAnsi="Corbel"/>
          <w:sz w:val="28"/>
          <w:szCs w:val="28"/>
        </w:rPr>
      </w:pPr>
      <w:r w:rsidRPr="00393D85">
        <w:rPr>
          <w:rFonts w:ascii="Corbel" w:hAnsi="Corbel"/>
          <w:sz w:val="24"/>
          <w:szCs w:val="24"/>
        </w:rPr>
        <w:t>Fostering a love for learning and exploration</w:t>
      </w:r>
      <w:r w:rsidR="00393D85">
        <w:rPr>
          <w:rFonts w:ascii="Corbel" w:hAnsi="Corbel"/>
          <w:sz w:val="24"/>
          <w:szCs w:val="24"/>
        </w:rPr>
        <w:t>.</w:t>
      </w:r>
    </w:p>
    <w:p w14:paraId="4817753A" w14:textId="31F2C71F" w:rsidR="591E6881" w:rsidRPr="00393D85" w:rsidRDefault="591E6881" w:rsidP="00194FD6">
      <w:pPr>
        <w:pStyle w:val="ListParagraph"/>
        <w:numPr>
          <w:ilvl w:val="0"/>
          <w:numId w:val="2"/>
        </w:numPr>
        <w:spacing w:line="276" w:lineRule="auto"/>
        <w:rPr>
          <w:rFonts w:ascii="Corbel" w:hAnsi="Corbel"/>
          <w:sz w:val="28"/>
          <w:szCs w:val="28"/>
        </w:rPr>
      </w:pPr>
      <w:r w:rsidRPr="00393D85">
        <w:rPr>
          <w:rFonts w:ascii="Corbel" w:hAnsi="Corbel"/>
          <w:sz w:val="24"/>
          <w:szCs w:val="24"/>
        </w:rPr>
        <w:t>Embracing diversity and promoting inclusivity</w:t>
      </w:r>
      <w:r w:rsidR="00393D85">
        <w:rPr>
          <w:rFonts w:ascii="Corbel" w:hAnsi="Corbel"/>
          <w:sz w:val="24"/>
          <w:szCs w:val="24"/>
        </w:rPr>
        <w:t>.</w:t>
      </w:r>
    </w:p>
    <w:p w14:paraId="7F291784" w14:textId="1F26E382" w:rsidR="591E6881" w:rsidRPr="00393D85" w:rsidRDefault="591E6881" w:rsidP="00194FD6">
      <w:pPr>
        <w:pStyle w:val="ListParagraph"/>
        <w:numPr>
          <w:ilvl w:val="0"/>
          <w:numId w:val="2"/>
        </w:numPr>
        <w:spacing w:line="276" w:lineRule="auto"/>
        <w:rPr>
          <w:rFonts w:ascii="Corbel" w:hAnsi="Corbel"/>
          <w:sz w:val="28"/>
          <w:szCs w:val="28"/>
        </w:rPr>
      </w:pPr>
      <w:r w:rsidRPr="00393D85">
        <w:rPr>
          <w:rFonts w:ascii="Corbel" w:hAnsi="Corbel"/>
          <w:sz w:val="24"/>
          <w:szCs w:val="24"/>
        </w:rPr>
        <w:t>Encouraging creativity, critical thinking, and problem-solving skills</w:t>
      </w:r>
      <w:r w:rsidR="00393D85">
        <w:rPr>
          <w:rFonts w:ascii="Corbel" w:hAnsi="Corbel"/>
          <w:sz w:val="24"/>
          <w:szCs w:val="24"/>
        </w:rPr>
        <w:t>.</w:t>
      </w:r>
    </w:p>
    <w:p w14:paraId="566FD9E9" w14:textId="3F9A57CB" w:rsidR="591E6881" w:rsidRPr="00393D85" w:rsidRDefault="591E6881" w:rsidP="00194FD6">
      <w:pPr>
        <w:pStyle w:val="ListParagraph"/>
        <w:numPr>
          <w:ilvl w:val="0"/>
          <w:numId w:val="2"/>
        </w:numPr>
        <w:spacing w:line="276" w:lineRule="auto"/>
        <w:rPr>
          <w:rFonts w:ascii="Corbel" w:hAnsi="Corbel"/>
          <w:sz w:val="28"/>
          <w:szCs w:val="28"/>
        </w:rPr>
      </w:pPr>
      <w:r w:rsidRPr="00393D85">
        <w:rPr>
          <w:rFonts w:ascii="Corbel" w:hAnsi="Corbel"/>
          <w:sz w:val="24"/>
          <w:szCs w:val="24"/>
        </w:rPr>
        <w:t>Building positive relationships and social skills</w:t>
      </w:r>
      <w:r w:rsidR="00393D85">
        <w:rPr>
          <w:rFonts w:ascii="Corbel" w:hAnsi="Corbel"/>
          <w:sz w:val="24"/>
          <w:szCs w:val="24"/>
        </w:rPr>
        <w:t>.</w:t>
      </w:r>
    </w:p>
    <w:p w14:paraId="568FEBD9" w14:textId="44D878AD" w:rsidR="591E6881" w:rsidRPr="00393D85" w:rsidRDefault="591E6881" w:rsidP="00194FD6">
      <w:pPr>
        <w:pStyle w:val="ListParagraph"/>
        <w:numPr>
          <w:ilvl w:val="0"/>
          <w:numId w:val="2"/>
        </w:numPr>
        <w:spacing w:line="276" w:lineRule="auto"/>
        <w:rPr>
          <w:rFonts w:ascii="Corbel" w:hAnsi="Corbel"/>
          <w:sz w:val="28"/>
          <w:szCs w:val="28"/>
        </w:rPr>
      </w:pPr>
      <w:r w:rsidRPr="00393D85">
        <w:rPr>
          <w:rFonts w:ascii="Corbel" w:hAnsi="Corbel"/>
          <w:sz w:val="24"/>
          <w:szCs w:val="24"/>
        </w:rPr>
        <w:t>Instilling values of kindness, respect, and empathy</w:t>
      </w:r>
      <w:r w:rsidR="00393D85">
        <w:rPr>
          <w:rFonts w:ascii="Corbel" w:hAnsi="Corbel"/>
          <w:sz w:val="24"/>
          <w:szCs w:val="24"/>
        </w:rPr>
        <w:t>.</w:t>
      </w:r>
    </w:p>
    <w:p w14:paraId="04726346" w14:textId="76B2CFBD" w:rsidR="5BD0C500" w:rsidRPr="00393D85" w:rsidRDefault="591E6881" w:rsidP="00194FD6">
      <w:pPr>
        <w:pStyle w:val="ListParagraph"/>
        <w:numPr>
          <w:ilvl w:val="0"/>
          <w:numId w:val="2"/>
        </w:numPr>
        <w:spacing w:line="276" w:lineRule="auto"/>
        <w:rPr>
          <w:rFonts w:ascii="Corbel" w:hAnsi="Corbel"/>
          <w:sz w:val="28"/>
          <w:szCs w:val="28"/>
        </w:rPr>
      </w:pPr>
      <w:r w:rsidRPr="00393D85">
        <w:rPr>
          <w:rFonts w:ascii="Corbel" w:hAnsi="Corbel"/>
          <w:sz w:val="24"/>
          <w:szCs w:val="24"/>
        </w:rPr>
        <w:t>Collaborating with parents and families to support children's growth</w:t>
      </w:r>
      <w:r w:rsidR="00393D85">
        <w:rPr>
          <w:rFonts w:ascii="Corbel" w:hAnsi="Corbel"/>
          <w:sz w:val="24"/>
          <w:szCs w:val="24"/>
        </w:rPr>
        <w:t>.</w:t>
      </w:r>
    </w:p>
    <w:p w14:paraId="4C240B80" w14:textId="26C4E078"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We are committed to upholding our mission and philosophy in all aspects of our daycare operations, and we expect all employees to share and embody these values. </w:t>
      </w:r>
    </w:p>
    <w:p w14:paraId="495C0F44" w14:textId="34E6E990" w:rsidR="591E6881" w:rsidRPr="00952A98" w:rsidRDefault="0044310C" w:rsidP="00194FD6">
      <w:pPr>
        <w:pStyle w:val="Heading1"/>
        <w:spacing w:after="240" w:line="276" w:lineRule="auto"/>
        <w:rPr>
          <w:rFonts w:ascii="Corbel" w:hAnsi="Corbel"/>
          <w:b/>
          <w:bCs/>
        </w:rPr>
      </w:pPr>
      <w:bookmarkStart w:id="5" w:name="_Toc138337568"/>
      <w:r w:rsidRPr="00952A98">
        <w:rPr>
          <w:rFonts w:ascii="Corbel" w:hAnsi="Corbel"/>
          <w:b/>
          <w:bCs/>
        </w:rPr>
        <w:lastRenderedPageBreak/>
        <w:t>3. EMPLOYMENT POLICIES</w:t>
      </w:r>
      <w:bookmarkEnd w:id="5"/>
    </w:p>
    <w:p w14:paraId="3C91B9A7" w14:textId="14E5AA67" w:rsidR="591E6881" w:rsidRPr="00393D85" w:rsidRDefault="591E6881" w:rsidP="00194FD6">
      <w:pPr>
        <w:pStyle w:val="Heading2"/>
        <w:spacing w:after="240" w:line="276" w:lineRule="auto"/>
        <w:rPr>
          <w:rFonts w:ascii="Corbel" w:hAnsi="Corbel"/>
          <w:b/>
          <w:bCs/>
          <w:sz w:val="28"/>
          <w:szCs w:val="28"/>
        </w:rPr>
      </w:pPr>
      <w:bookmarkStart w:id="6" w:name="_Toc138337569"/>
      <w:r w:rsidRPr="00393D85">
        <w:rPr>
          <w:rFonts w:ascii="Corbel" w:hAnsi="Corbel"/>
          <w:b/>
          <w:bCs/>
          <w:sz w:val="28"/>
          <w:szCs w:val="28"/>
        </w:rPr>
        <w:t>3.1 Equal Opportunity Employment</w:t>
      </w:r>
      <w:bookmarkEnd w:id="6"/>
    </w:p>
    <w:p w14:paraId="6169E680" w14:textId="405679D1" w:rsidR="591E6881" w:rsidRPr="00952A98" w:rsidRDefault="004E7EB0" w:rsidP="00194FD6">
      <w:pPr>
        <w:spacing w:line="276" w:lineRule="auto"/>
        <w:rPr>
          <w:rFonts w:ascii="Corbel" w:hAnsi="Corbel"/>
          <w:sz w:val="28"/>
          <w:szCs w:val="28"/>
        </w:rPr>
      </w:pPr>
      <w:r>
        <w:rPr>
          <w:rFonts w:ascii="Corbel" w:hAnsi="Corbel"/>
          <w:sz w:val="24"/>
          <w:szCs w:val="24"/>
        </w:rPr>
        <w:fldChar w:fldCharType="begin">
          <w:ffData>
            <w:name w:val="Text3"/>
            <w:enabled/>
            <w:calcOnExit w:val="0"/>
            <w:textInput>
              <w:default w:val="[Daycare Name]"/>
            </w:textInput>
          </w:ffData>
        </w:fldChar>
      </w:r>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[Daycare Name]</w:t>
      </w:r>
      <w:r>
        <w:rPr>
          <w:rFonts w:ascii="Corbel" w:hAnsi="Corbel"/>
          <w:sz w:val="24"/>
          <w:szCs w:val="24"/>
        </w:rPr>
        <w:fldChar w:fldCharType="end"/>
      </w:r>
      <w:r w:rsidR="591E6881" w:rsidRPr="00952A98">
        <w:rPr>
          <w:rFonts w:ascii="Corbel" w:hAnsi="Corbel"/>
          <w:sz w:val="24"/>
          <w:szCs w:val="24"/>
        </w:rPr>
        <w:t xml:space="preserve"> is an equal opportunity employer and prohibits discrimination or harassment based on race, color, religion, sex, sexual orientation, gender identity or expression, national origin, age, disability, or any other protected characteristic as outlined by applicable laws. We are committed to providing a work environment that is free from discrimination, and all employment decisions, including hiring, promotion, and termination, will be based on merit, qualifications, and business needs.</w:t>
      </w:r>
    </w:p>
    <w:p w14:paraId="7EE95F6B" w14:textId="5D5C8E8F" w:rsidR="591E6881" w:rsidRPr="00952A98" w:rsidRDefault="591E6881" w:rsidP="00194FD6">
      <w:pPr>
        <w:pStyle w:val="Heading2"/>
        <w:spacing w:after="240" w:line="276" w:lineRule="auto"/>
        <w:rPr>
          <w:rFonts w:ascii="Corbel" w:hAnsi="Corbel"/>
          <w:b/>
          <w:bCs/>
          <w:sz w:val="28"/>
          <w:szCs w:val="28"/>
        </w:rPr>
      </w:pPr>
      <w:bookmarkStart w:id="7" w:name="_Toc138337570"/>
      <w:r w:rsidRPr="00393D85">
        <w:rPr>
          <w:rFonts w:ascii="Corbel" w:hAnsi="Corbel"/>
          <w:b/>
          <w:bCs/>
          <w:sz w:val="28"/>
          <w:szCs w:val="28"/>
        </w:rPr>
        <w:t>3.2 Anti-Discrimination and Harassment</w:t>
      </w:r>
      <w:bookmarkEnd w:id="7"/>
    </w:p>
    <w:p w14:paraId="40AED93E" w14:textId="638DCA15" w:rsidR="591E6881" w:rsidRPr="00952A98" w:rsidRDefault="591E6881" w:rsidP="00194FD6">
      <w:pPr>
        <w:spacing w:line="276" w:lineRule="auto"/>
        <w:rPr>
          <w:rFonts w:ascii="Corbel" w:hAnsi="Corbel"/>
          <w:sz w:val="28"/>
          <w:szCs w:val="28"/>
        </w:rPr>
      </w:pPr>
      <w:r w:rsidRPr="00952A98">
        <w:rPr>
          <w:rFonts w:ascii="Corbel" w:hAnsi="Corbel"/>
          <w:sz w:val="24"/>
          <w:szCs w:val="24"/>
        </w:rPr>
        <w:t>We maintain a zero-tolerance policy regarding discrimination, harassment, and retaliation. Employees are expected to treat one another with respect, dignity, and professionalism. Any form of discrimination or harassment, including verbal, written, physical, or visual, is strictly prohibited. If you experience or witness any such behavior, promptly report it to your supervisor or the Human Resources department.</w:t>
      </w:r>
    </w:p>
    <w:p w14:paraId="4475C931" w14:textId="438804F7" w:rsidR="591E6881" w:rsidRPr="00952A98" w:rsidRDefault="591E6881" w:rsidP="00194FD6">
      <w:pPr>
        <w:pStyle w:val="Heading2"/>
        <w:spacing w:after="240" w:line="276" w:lineRule="auto"/>
        <w:rPr>
          <w:rFonts w:ascii="Corbel" w:hAnsi="Corbel"/>
          <w:b/>
          <w:bCs/>
          <w:sz w:val="28"/>
          <w:szCs w:val="28"/>
        </w:rPr>
      </w:pPr>
      <w:bookmarkStart w:id="8" w:name="_Toc138337571"/>
      <w:r w:rsidRPr="00393D85">
        <w:rPr>
          <w:rFonts w:ascii="Corbel" w:hAnsi="Corbel"/>
          <w:b/>
          <w:bCs/>
          <w:sz w:val="28"/>
          <w:szCs w:val="28"/>
        </w:rPr>
        <w:t>3.3 Code of Conduct</w:t>
      </w:r>
      <w:bookmarkEnd w:id="8"/>
    </w:p>
    <w:p w14:paraId="59EDFA7C" w14:textId="2DEB4F00"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As an employee of </w:t>
      </w:r>
      <w:r w:rsidR="004E7EB0">
        <w:rPr>
          <w:rFonts w:ascii="Corbel" w:hAnsi="Corbel"/>
          <w:sz w:val="24"/>
          <w:szCs w:val="24"/>
        </w:rPr>
        <w:fldChar w:fldCharType="begin">
          <w:ffData>
            <w:name w:val="Text3"/>
            <w:enabled/>
            <w:calcOnExit w:val="0"/>
            <w:textInput>
              <w:default w:val="[Daycare Name]"/>
            </w:textInput>
          </w:ffData>
        </w:fldChar>
      </w:r>
      <w:r w:rsidR="004E7EB0">
        <w:rPr>
          <w:rFonts w:ascii="Corbel" w:hAnsi="Corbel"/>
          <w:sz w:val="24"/>
          <w:szCs w:val="24"/>
        </w:rPr>
        <w:instrText xml:space="preserve"> FORMTEXT </w:instrText>
      </w:r>
      <w:r w:rsidR="004E7EB0">
        <w:rPr>
          <w:rFonts w:ascii="Corbel" w:hAnsi="Corbel"/>
          <w:sz w:val="24"/>
          <w:szCs w:val="24"/>
        </w:rPr>
      </w:r>
      <w:r w:rsidR="004E7EB0">
        <w:rPr>
          <w:rFonts w:ascii="Corbel" w:hAnsi="Corbel"/>
          <w:sz w:val="24"/>
          <w:szCs w:val="24"/>
        </w:rPr>
        <w:fldChar w:fldCharType="separate"/>
      </w:r>
      <w:r w:rsidR="004E7EB0">
        <w:rPr>
          <w:rFonts w:ascii="Corbel" w:hAnsi="Corbel"/>
          <w:noProof/>
          <w:sz w:val="24"/>
          <w:szCs w:val="24"/>
        </w:rPr>
        <w:t>[Daycare Name]</w:t>
      </w:r>
      <w:r w:rsidR="004E7EB0">
        <w:rPr>
          <w:rFonts w:ascii="Corbel" w:hAnsi="Corbel"/>
          <w:sz w:val="24"/>
          <w:szCs w:val="24"/>
        </w:rPr>
        <w:fldChar w:fldCharType="end"/>
      </w:r>
      <w:r w:rsidRPr="00952A98">
        <w:rPr>
          <w:rFonts w:ascii="Corbel" w:hAnsi="Corbel"/>
          <w:sz w:val="24"/>
          <w:szCs w:val="24"/>
        </w:rPr>
        <w:t>, you are expected to adhere to the highest standards of professional conduct. This includes:</w:t>
      </w:r>
    </w:p>
    <w:p w14:paraId="1B319BF2" w14:textId="4544DE65" w:rsidR="591E6881" w:rsidRPr="00393D85" w:rsidRDefault="591E6881" w:rsidP="00194FD6">
      <w:pPr>
        <w:pStyle w:val="ListParagraph"/>
        <w:numPr>
          <w:ilvl w:val="0"/>
          <w:numId w:val="4"/>
        </w:numPr>
        <w:spacing w:line="276" w:lineRule="auto"/>
        <w:rPr>
          <w:rFonts w:ascii="Corbel" w:hAnsi="Corbel"/>
          <w:sz w:val="28"/>
          <w:szCs w:val="28"/>
        </w:rPr>
      </w:pPr>
      <w:r w:rsidRPr="00393D85">
        <w:rPr>
          <w:rFonts w:ascii="Corbel" w:hAnsi="Corbel"/>
          <w:sz w:val="24"/>
          <w:szCs w:val="24"/>
        </w:rPr>
        <w:t>Treating children, parents, colleagues, and visitors with respect and kindness.</w:t>
      </w:r>
    </w:p>
    <w:p w14:paraId="30A9736E" w14:textId="4879EB34" w:rsidR="591E6881" w:rsidRPr="00393D85" w:rsidRDefault="591E6881" w:rsidP="00194FD6">
      <w:pPr>
        <w:pStyle w:val="ListParagraph"/>
        <w:numPr>
          <w:ilvl w:val="0"/>
          <w:numId w:val="4"/>
        </w:numPr>
        <w:spacing w:line="276" w:lineRule="auto"/>
        <w:rPr>
          <w:rFonts w:ascii="Corbel" w:hAnsi="Corbel"/>
          <w:sz w:val="28"/>
          <w:szCs w:val="28"/>
        </w:rPr>
      </w:pPr>
      <w:r w:rsidRPr="00393D85">
        <w:rPr>
          <w:rFonts w:ascii="Corbel" w:hAnsi="Corbel"/>
          <w:sz w:val="24"/>
          <w:szCs w:val="24"/>
        </w:rPr>
        <w:t>Maintaining confidentiality regarding sensitive information related to children, families, and colleagues.</w:t>
      </w:r>
    </w:p>
    <w:p w14:paraId="11223692" w14:textId="3EBB7149" w:rsidR="591E6881" w:rsidRPr="00393D85" w:rsidRDefault="591E6881" w:rsidP="00194FD6">
      <w:pPr>
        <w:pStyle w:val="ListParagraph"/>
        <w:numPr>
          <w:ilvl w:val="0"/>
          <w:numId w:val="4"/>
        </w:numPr>
        <w:spacing w:line="276" w:lineRule="auto"/>
        <w:rPr>
          <w:rFonts w:ascii="Corbel" w:hAnsi="Corbel"/>
          <w:sz w:val="28"/>
          <w:szCs w:val="28"/>
        </w:rPr>
      </w:pPr>
      <w:r w:rsidRPr="00393D85">
        <w:rPr>
          <w:rFonts w:ascii="Corbel" w:hAnsi="Corbel"/>
          <w:sz w:val="24"/>
          <w:szCs w:val="24"/>
        </w:rPr>
        <w:t>Complying with all applicable laws, regulations, and licensing requirements.</w:t>
      </w:r>
    </w:p>
    <w:p w14:paraId="72CE5176" w14:textId="7CC47A29" w:rsidR="591E6881" w:rsidRPr="00393D85" w:rsidRDefault="591E6881" w:rsidP="00194FD6">
      <w:pPr>
        <w:pStyle w:val="ListParagraph"/>
        <w:numPr>
          <w:ilvl w:val="0"/>
          <w:numId w:val="4"/>
        </w:numPr>
        <w:spacing w:line="276" w:lineRule="auto"/>
        <w:rPr>
          <w:rFonts w:ascii="Corbel" w:hAnsi="Corbel"/>
          <w:sz w:val="28"/>
          <w:szCs w:val="28"/>
        </w:rPr>
      </w:pPr>
      <w:r w:rsidRPr="00393D85">
        <w:rPr>
          <w:rFonts w:ascii="Corbel" w:hAnsi="Corbel"/>
          <w:sz w:val="24"/>
          <w:szCs w:val="24"/>
        </w:rPr>
        <w:t>Avoiding conflicts of interest and refraining from engaging in activities that may compromise your professional judgment or integrity.</w:t>
      </w:r>
    </w:p>
    <w:p w14:paraId="5D99C25D" w14:textId="12F2EA79" w:rsidR="591E6881" w:rsidRPr="00393D85" w:rsidRDefault="591E6881" w:rsidP="00194FD6">
      <w:pPr>
        <w:pStyle w:val="ListParagraph"/>
        <w:numPr>
          <w:ilvl w:val="0"/>
          <w:numId w:val="4"/>
        </w:numPr>
        <w:spacing w:line="276" w:lineRule="auto"/>
        <w:rPr>
          <w:rFonts w:ascii="Corbel" w:hAnsi="Corbel"/>
          <w:sz w:val="28"/>
          <w:szCs w:val="28"/>
        </w:rPr>
      </w:pPr>
      <w:r w:rsidRPr="00393D85">
        <w:rPr>
          <w:rFonts w:ascii="Corbel" w:hAnsi="Corbel"/>
          <w:sz w:val="24"/>
          <w:szCs w:val="24"/>
        </w:rPr>
        <w:t>Adhering to daycare policies, procedures, and guidelines.</w:t>
      </w:r>
    </w:p>
    <w:p w14:paraId="44010D28" w14:textId="4DB2C6CE"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Violation of the code of conduct may result in disciplinary action, up to and including termination of employment. </w:t>
      </w:r>
    </w:p>
    <w:p w14:paraId="2C67C079" w14:textId="11B44F02" w:rsidR="591E6881" w:rsidRPr="00952A98" w:rsidRDefault="591E6881" w:rsidP="00194FD6">
      <w:pPr>
        <w:pStyle w:val="Heading2"/>
        <w:spacing w:after="240" w:line="276" w:lineRule="auto"/>
        <w:rPr>
          <w:rFonts w:ascii="Corbel" w:hAnsi="Corbel"/>
          <w:b/>
          <w:bCs/>
          <w:sz w:val="28"/>
          <w:szCs w:val="28"/>
        </w:rPr>
      </w:pPr>
      <w:bookmarkStart w:id="9" w:name="_Toc138337572"/>
      <w:r w:rsidRPr="00393D85">
        <w:rPr>
          <w:rFonts w:ascii="Corbel" w:hAnsi="Corbel"/>
          <w:b/>
          <w:bCs/>
          <w:sz w:val="28"/>
          <w:szCs w:val="28"/>
        </w:rPr>
        <w:t>3.4 Attendance and Punctuality</w:t>
      </w:r>
      <w:bookmarkEnd w:id="9"/>
    </w:p>
    <w:p w14:paraId="3B8B5216" w14:textId="5E819E22"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Regular attendance and punctuality are essential for the smooth operation of our daycare. You are expected to arrive on time for your scheduled shifts and promptly notify your supervisor in case of any absences or delays. Excessive absenteeism or tardiness may result in disciplinary action. </w:t>
      </w:r>
    </w:p>
    <w:p w14:paraId="10AA88A3" w14:textId="4DBF470D" w:rsidR="591E6881" w:rsidRPr="00952A98" w:rsidRDefault="591E6881" w:rsidP="00194FD6">
      <w:pPr>
        <w:pStyle w:val="Heading2"/>
        <w:spacing w:after="240" w:line="276" w:lineRule="auto"/>
        <w:rPr>
          <w:rFonts w:ascii="Corbel" w:hAnsi="Corbel"/>
          <w:b/>
          <w:bCs/>
          <w:sz w:val="28"/>
          <w:szCs w:val="28"/>
        </w:rPr>
      </w:pPr>
      <w:bookmarkStart w:id="10" w:name="_Toc138337573"/>
      <w:r w:rsidRPr="00393D85">
        <w:rPr>
          <w:rFonts w:ascii="Corbel" w:hAnsi="Corbel"/>
          <w:b/>
          <w:bCs/>
          <w:sz w:val="28"/>
          <w:szCs w:val="28"/>
        </w:rPr>
        <w:lastRenderedPageBreak/>
        <w:t>3.5 Dress Code</w:t>
      </w:r>
      <w:bookmarkEnd w:id="10"/>
    </w:p>
    <w:p w14:paraId="23E12403" w14:textId="67DA7D7E"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Maintaining a professional appearance is important in creating a positive impression on parents and visitors. The dress code at </w:t>
      </w:r>
      <w:r w:rsidR="004E7EB0">
        <w:rPr>
          <w:rFonts w:ascii="Corbel" w:hAnsi="Corbel"/>
          <w:sz w:val="24"/>
          <w:szCs w:val="24"/>
        </w:rPr>
        <w:fldChar w:fldCharType="begin">
          <w:ffData>
            <w:name w:val="Text3"/>
            <w:enabled/>
            <w:calcOnExit w:val="0"/>
            <w:textInput>
              <w:default w:val="[Daycare Name]"/>
            </w:textInput>
          </w:ffData>
        </w:fldChar>
      </w:r>
      <w:r w:rsidR="004E7EB0">
        <w:rPr>
          <w:rFonts w:ascii="Corbel" w:hAnsi="Corbel"/>
          <w:sz w:val="24"/>
          <w:szCs w:val="24"/>
        </w:rPr>
        <w:instrText xml:space="preserve"> FORMTEXT </w:instrText>
      </w:r>
      <w:r w:rsidR="004E7EB0">
        <w:rPr>
          <w:rFonts w:ascii="Corbel" w:hAnsi="Corbel"/>
          <w:sz w:val="24"/>
          <w:szCs w:val="24"/>
        </w:rPr>
      </w:r>
      <w:r w:rsidR="004E7EB0">
        <w:rPr>
          <w:rFonts w:ascii="Corbel" w:hAnsi="Corbel"/>
          <w:sz w:val="24"/>
          <w:szCs w:val="24"/>
        </w:rPr>
        <w:fldChar w:fldCharType="separate"/>
      </w:r>
      <w:r w:rsidR="004E7EB0">
        <w:rPr>
          <w:rFonts w:ascii="Corbel" w:hAnsi="Corbel"/>
          <w:noProof/>
          <w:sz w:val="24"/>
          <w:szCs w:val="24"/>
        </w:rPr>
        <w:t>[Daycare Name]</w:t>
      </w:r>
      <w:r w:rsidR="004E7EB0">
        <w:rPr>
          <w:rFonts w:ascii="Corbel" w:hAnsi="Corbel"/>
          <w:sz w:val="24"/>
          <w:szCs w:val="24"/>
        </w:rPr>
        <w:fldChar w:fldCharType="end"/>
      </w:r>
      <w:r w:rsidRPr="00952A98">
        <w:rPr>
          <w:rFonts w:ascii="Corbel" w:hAnsi="Corbel"/>
          <w:sz w:val="24"/>
          <w:szCs w:val="24"/>
        </w:rPr>
        <w:t xml:space="preserve"> is business casual attire. Employees are expected to dress neatly and appropriately for their roles, ensuring that their clothing is clean, modest, and suitable for a childcare environment. Examples of appropriate attire include slacks or skirts with blouses, collared shirts, or sweaters. Open-toed shoes, sandals, and flip-flops are not permitted for safety reasons. </w:t>
      </w:r>
    </w:p>
    <w:p w14:paraId="6D68FEBF" w14:textId="7D87EDDC" w:rsidR="591E6881" w:rsidRPr="00952A98" w:rsidRDefault="591E6881" w:rsidP="00194FD6">
      <w:pPr>
        <w:spacing w:line="276" w:lineRule="auto"/>
        <w:rPr>
          <w:rFonts w:ascii="Corbel" w:hAnsi="Corbel"/>
          <w:sz w:val="28"/>
          <w:szCs w:val="28"/>
        </w:rPr>
      </w:pPr>
      <w:r w:rsidRPr="00952A98">
        <w:rPr>
          <w:rFonts w:ascii="Corbel" w:hAnsi="Corbel"/>
          <w:sz w:val="24"/>
          <w:szCs w:val="24"/>
        </w:rPr>
        <w:t>Please note that certain positions or activities may require specific dress requirements, such as wearing closed-toe shoes or wearing protective gear during outdoor activities. Your supervisor will provide additional guidance if such requirements apply to your role.</w:t>
      </w:r>
    </w:p>
    <w:p w14:paraId="0DC33977" w14:textId="2617B9AA" w:rsidR="591E6881" w:rsidRPr="00952A98" w:rsidRDefault="591E6881" w:rsidP="00194FD6">
      <w:pPr>
        <w:pStyle w:val="Heading2"/>
        <w:spacing w:after="240" w:line="276" w:lineRule="auto"/>
        <w:rPr>
          <w:rFonts w:ascii="Corbel" w:hAnsi="Corbel"/>
          <w:b/>
          <w:bCs/>
          <w:sz w:val="28"/>
          <w:szCs w:val="28"/>
        </w:rPr>
      </w:pPr>
      <w:bookmarkStart w:id="11" w:name="_Toc138337574"/>
      <w:r w:rsidRPr="00393D85">
        <w:rPr>
          <w:rFonts w:ascii="Corbel" w:hAnsi="Corbel"/>
          <w:b/>
          <w:bCs/>
          <w:sz w:val="28"/>
          <w:szCs w:val="28"/>
        </w:rPr>
        <w:t>3.6 Personal Belongings and Valuables</w:t>
      </w:r>
      <w:bookmarkEnd w:id="11"/>
    </w:p>
    <w:p w14:paraId="5AB6DAAB" w14:textId="0AD683E9" w:rsidR="591E6881" w:rsidRPr="00952A98" w:rsidRDefault="591E6881" w:rsidP="00194FD6">
      <w:pPr>
        <w:spacing w:line="276" w:lineRule="auto"/>
        <w:rPr>
          <w:rFonts w:ascii="Corbel" w:hAnsi="Corbel"/>
          <w:sz w:val="28"/>
          <w:szCs w:val="28"/>
        </w:rPr>
      </w:pPr>
      <w:r w:rsidRPr="00952A98">
        <w:rPr>
          <w:rFonts w:ascii="Corbel" w:hAnsi="Corbel"/>
          <w:sz w:val="24"/>
          <w:szCs w:val="24"/>
        </w:rPr>
        <w:t>While we strive to maintain a secure environment, [Daycare Name] is not responsible for the loss or theft of personal belongings. We recommend that employees limit the items they bring to work to essential items only. Personal belongings should be kept in designated areas or lockers provided by the daycare.</w:t>
      </w:r>
    </w:p>
    <w:p w14:paraId="679DA891" w14:textId="1FDFFB58" w:rsidR="591E6881" w:rsidRPr="00952A98" w:rsidRDefault="591E6881" w:rsidP="00194FD6">
      <w:pPr>
        <w:pStyle w:val="Heading2"/>
        <w:spacing w:after="240" w:line="276" w:lineRule="auto"/>
        <w:rPr>
          <w:rFonts w:ascii="Corbel" w:hAnsi="Corbel"/>
          <w:b/>
          <w:bCs/>
          <w:sz w:val="28"/>
          <w:szCs w:val="28"/>
        </w:rPr>
      </w:pPr>
      <w:bookmarkStart w:id="12" w:name="_Toc138337575"/>
      <w:r w:rsidRPr="00393D85">
        <w:rPr>
          <w:rFonts w:ascii="Corbel" w:hAnsi="Corbel"/>
          <w:b/>
          <w:bCs/>
          <w:sz w:val="28"/>
          <w:szCs w:val="28"/>
        </w:rPr>
        <w:t xml:space="preserve">3.7 </w:t>
      </w:r>
      <w:proofErr w:type="gramStart"/>
      <w:r w:rsidR="00952A98" w:rsidRPr="00393D85">
        <w:rPr>
          <w:rFonts w:ascii="Corbel" w:hAnsi="Corbel"/>
          <w:b/>
          <w:bCs/>
          <w:sz w:val="28"/>
          <w:szCs w:val="28"/>
        </w:rPr>
        <w:t>Social Media</w:t>
      </w:r>
      <w:proofErr w:type="gramEnd"/>
      <w:r w:rsidRPr="00393D85">
        <w:rPr>
          <w:rFonts w:ascii="Corbel" w:hAnsi="Corbel"/>
          <w:b/>
          <w:bCs/>
          <w:sz w:val="28"/>
          <w:szCs w:val="28"/>
        </w:rPr>
        <w:t xml:space="preserve"> and Internet Usage</w:t>
      </w:r>
      <w:bookmarkEnd w:id="12"/>
    </w:p>
    <w:p w14:paraId="6113E02C" w14:textId="12ED2594"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As an employee of [Daycare Name], it is important to exercise caution and professionalism when using social media platforms and the internet. Refrain from posting any content that could reflect negatively on the daycare or compromise the privacy and confidentiality of children, families, or colleagues. Additionally, avoid engaging in online discussions or behaviors that may be considered offensive, discriminatory, or harmful to the reputation of </w:t>
      </w:r>
      <w:r w:rsidR="004E7EB0">
        <w:rPr>
          <w:rFonts w:ascii="Corbel" w:hAnsi="Corbel"/>
          <w:sz w:val="24"/>
          <w:szCs w:val="24"/>
        </w:rPr>
        <w:fldChar w:fldCharType="begin">
          <w:ffData>
            <w:name w:val="Text3"/>
            <w:enabled/>
            <w:calcOnExit w:val="0"/>
            <w:textInput>
              <w:default w:val="[Daycare Name]"/>
            </w:textInput>
          </w:ffData>
        </w:fldChar>
      </w:r>
      <w:r w:rsidR="004E7EB0">
        <w:rPr>
          <w:rFonts w:ascii="Corbel" w:hAnsi="Corbel"/>
          <w:sz w:val="24"/>
          <w:szCs w:val="24"/>
        </w:rPr>
        <w:instrText xml:space="preserve"> FORMTEXT </w:instrText>
      </w:r>
      <w:r w:rsidR="004E7EB0">
        <w:rPr>
          <w:rFonts w:ascii="Corbel" w:hAnsi="Corbel"/>
          <w:sz w:val="24"/>
          <w:szCs w:val="24"/>
        </w:rPr>
      </w:r>
      <w:r w:rsidR="004E7EB0">
        <w:rPr>
          <w:rFonts w:ascii="Corbel" w:hAnsi="Corbel"/>
          <w:sz w:val="24"/>
          <w:szCs w:val="24"/>
        </w:rPr>
        <w:fldChar w:fldCharType="separate"/>
      </w:r>
      <w:r w:rsidR="004E7EB0">
        <w:rPr>
          <w:rFonts w:ascii="Corbel" w:hAnsi="Corbel"/>
          <w:noProof/>
          <w:sz w:val="24"/>
          <w:szCs w:val="24"/>
        </w:rPr>
        <w:t>[Daycare Name]</w:t>
      </w:r>
      <w:r w:rsidR="004E7EB0">
        <w:rPr>
          <w:rFonts w:ascii="Corbel" w:hAnsi="Corbel"/>
          <w:sz w:val="24"/>
          <w:szCs w:val="24"/>
        </w:rPr>
        <w:fldChar w:fldCharType="end"/>
      </w:r>
      <w:r w:rsidRPr="00952A98">
        <w:rPr>
          <w:rFonts w:ascii="Corbel" w:hAnsi="Corbel"/>
          <w:sz w:val="24"/>
          <w:szCs w:val="24"/>
        </w:rPr>
        <w:t>.</w:t>
      </w:r>
    </w:p>
    <w:p w14:paraId="0A8C6A0D" w14:textId="4F5CCCAA" w:rsidR="591E6881" w:rsidRPr="00952A98" w:rsidRDefault="591E6881" w:rsidP="00194FD6">
      <w:pPr>
        <w:pStyle w:val="Heading2"/>
        <w:spacing w:after="240" w:line="276" w:lineRule="auto"/>
        <w:rPr>
          <w:rFonts w:ascii="Corbel" w:hAnsi="Corbel"/>
          <w:b/>
          <w:bCs/>
          <w:sz w:val="28"/>
          <w:szCs w:val="28"/>
        </w:rPr>
      </w:pPr>
      <w:bookmarkStart w:id="13" w:name="_Toc138337576"/>
      <w:r w:rsidRPr="00393D85">
        <w:rPr>
          <w:rFonts w:ascii="Corbel" w:hAnsi="Corbel"/>
          <w:b/>
          <w:bCs/>
          <w:sz w:val="28"/>
          <w:szCs w:val="28"/>
        </w:rPr>
        <w:t>3.8 Confidentiality and Privacy</w:t>
      </w:r>
      <w:bookmarkEnd w:id="13"/>
    </w:p>
    <w:p w14:paraId="01C92470" w14:textId="6C5F0903"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Maintaining the confidentiality and privacy of children and families is of utmost importance. You are expected to handle all personal and sensitive information with the highest level of confidentiality. Do not disclose or discuss any information about children, families, or colleagues outside of work, unless required by law or authorized by the daycare. </w:t>
      </w:r>
    </w:p>
    <w:p w14:paraId="75A4EB37" w14:textId="2A53DFD2"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Additionally, do not access or share any confidential or sensitive information without proper authorization. This includes electronic files, documents, or any other materials related to the daycare's operations. </w:t>
      </w:r>
    </w:p>
    <w:p w14:paraId="7D556F58" w14:textId="725E7AF1" w:rsidR="591E6881" w:rsidRPr="00952A98" w:rsidRDefault="591E6881" w:rsidP="00194FD6">
      <w:pPr>
        <w:spacing w:line="276" w:lineRule="auto"/>
        <w:rPr>
          <w:rFonts w:ascii="Corbel" w:hAnsi="Corbel"/>
          <w:sz w:val="28"/>
          <w:szCs w:val="28"/>
        </w:rPr>
      </w:pPr>
      <w:r w:rsidRPr="00952A98">
        <w:rPr>
          <w:rFonts w:ascii="Corbel" w:hAnsi="Corbel"/>
          <w:sz w:val="24"/>
          <w:szCs w:val="24"/>
        </w:rPr>
        <w:t>Remember that confidentiality extends beyond the workplace, and it is crucial to maintain discretion and professionalism when interacting with children and families in public settings.</w:t>
      </w:r>
    </w:p>
    <w:p w14:paraId="35CB3A08" w14:textId="0967C417" w:rsidR="591E6881" w:rsidRPr="00952A98" w:rsidRDefault="00433803" w:rsidP="00194FD6">
      <w:pPr>
        <w:pStyle w:val="Heading1"/>
        <w:spacing w:after="240" w:line="276" w:lineRule="auto"/>
        <w:rPr>
          <w:rFonts w:ascii="Corbel" w:hAnsi="Corbel"/>
          <w:b/>
          <w:bCs/>
        </w:rPr>
      </w:pPr>
      <w:bookmarkStart w:id="14" w:name="_Toc138337577"/>
      <w:r w:rsidRPr="00952A98">
        <w:rPr>
          <w:rFonts w:ascii="Corbel" w:hAnsi="Corbel"/>
          <w:b/>
          <w:bCs/>
        </w:rPr>
        <w:lastRenderedPageBreak/>
        <w:t>4. EMPLOYMENT PRACTICES</w:t>
      </w:r>
      <w:bookmarkEnd w:id="14"/>
    </w:p>
    <w:p w14:paraId="51B96778" w14:textId="3A2C33F2" w:rsidR="591E6881" w:rsidRPr="00952A98" w:rsidRDefault="591E6881" w:rsidP="00194FD6">
      <w:pPr>
        <w:pStyle w:val="Heading2"/>
        <w:spacing w:after="240" w:line="276" w:lineRule="auto"/>
        <w:rPr>
          <w:rFonts w:ascii="Corbel" w:hAnsi="Corbel"/>
          <w:b/>
          <w:bCs/>
          <w:sz w:val="28"/>
          <w:szCs w:val="28"/>
        </w:rPr>
      </w:pPr>
      <w:bookmarkStart w:id="15" w:name="_Toc138337578"/>
      <w:r w:rsidRPr="00393D85">
        <w:rPr>
          <w:rFonts w:ascii="Corbel" w:hAnsi="Corbel"/>
          <w:b/>
          <w:bCs/>
          <w:sz w:val="28"/>
          <w:szCs w:val="28"/>
        </w:rPr>
        <w:t>4.1 Hiring Process</w:t>
      </w:r>
      <w:bookmarkEnd w:id="15"/>
    </w:p>
    <w:p w14:paraId="2382EF59" w14:textId="10687B36"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Our hiring process is designed to select qualified candidates who align with our mission, philosophy, and values. The process typically involves </w:t>
      </w:r>
      <w:r w:rsidR="00952A98" w:rsidRPr="00952A98">
        <w:rPr>
          <w:rFonts w:ascii="Corbel" w:hAnsi="Corbel"/>
          <w:sz w:val="24"/>
          <w:szCs w:val="24"/>
        </w:rPr>
        <w:t>applying</w:t>
      </w:r>
      <w:r w:rsidRPr="00952A98">
        <w:rPr>
          <w:rFonts w:ascii="Corbel" w:hAnsi="Corbel"/>
          <w:sz w:val="24"/>
          <w:szCs w:val="24"/>
        </w:rPr>
        <w:t>, participating in an interview, and providing relevant references. Background checks and verifications of qualifications may also be conducted as part of the hiring process.</w:t>
      </w:r>
    </w:p>
    <w:p w14:paraId="192D4811" w14:textId="0C1F53C0" w:rsidR="591E6881" w:rsidRPr="00952A98" w:rsidRDefault="591E6881" w:rsidP="00194FD6">
      <w:pPr>
        <w:pStyle w:val="Heading2"/>
        <w:spacing w:after="240" w:line="276" w:lineRule="auto"/>
        <w:rPr>
          <w:rFonts w:ascii="Corbel" w:hAnsi="Corbel"/>
          <w:b/>
          <w:bCs/>
          <w:sz w:val="28"/>
          <w:szCs w:val="28"/>
        </w:rPr>
      </w:pPr>
      <w:bookmarkStart w:id="16" w:name="_Toc138337579"/>
      <w:r w:rsidRPr="00393D85">
        <w:rPr>
          <w:rFonts w:ascii="Corbel" w:hAnsi="Corbel"/>
          <w:b/>
          <w:bCs/>
          <w:sz w:val="28"/>
          <w:szCs w:val="28"/>
        </w:rPr>
        <w:t>4.2 Probationary Period</w:t>
      </w:r>
      <w:bookmarkEnd w:id="16"/>
    </w:p>
    <w:p w14:paraId="601E5041" w14:textId="546C1BCD" w:rsidR="591E6881" w:rsidRPr="00952A98" w:rsidRDefault="591E6881" w:rsidP="00194FD6">
      <w:pPr>
        <w:spacing w:line="276" w:lineRule="auto"/>
        <w:rPr>
          <w:rFonts w:ascii="Corbel" w:hAnsi="Corbel"/>
          <w:sz w:val="28"/>
          <w:szCs w:val="28"/>
        </w:rPr>
      </w:pPr>
      <w:r w:rsidRPr="00952A98">
        <w:rPr>
          <w:rFonts w:ascii="Corbel" w:hAnsi="Corbel"/>
          <w:sz w:val="24"/>
          <w:szCs w:val="24"/>
        </w:rPr>
        <w:t>Upon hiring, new employees may undergo a probationary period to assess their suitability for the position and ensure a good fit within the daycare. During this period, employees will receive training, guidance, and feedback to support their professional development. At the end of the probationary period, the employee's performance will be evaluated to determine continued employment.</w:t>
      </w:r>
    </w:p>
    <w:p w14:paraId="53B562F9" w14:textId="7E01E58E" w:rsidR="591E6881" w:rsidRPr="00952A98" w:rsidRDefault="591E6881" w:rsidP="00194FD6">
      <w:pPr>
        <w:pStyle w:val="Heading2"/>
        <w:spacing w:after="240" w:line="276" w:lineRule="auto"/>
        <w:rPr>
          <w:rFonts w:ascii="Corbel" w:hAnsi="Corbel"/>
          <w:b/>
          <w:bCs/>
          <w:sz w:val="28"/>
          <w:szCs w:val="28"/>
        </w:rPr>
      </w:pPr>
      <w:bookmarkStart w:id="17" w:name="_Toc138337580"/>
      <w:r w:rsidRPr="00393D85">
        <w:rPr>
          <w:rFonts w:ascii="Corbel" w:hAnsi="Corbel"/>
          <w:b/>
          <w:bCs/>
          <w:sz w:val="28"/>
          <w:szCs w:val="28"/>
        </w:rPr>
        <w:t>4.3 Training and Development</w:t>
      </w:r>
      <w:bookmarkEnd w:id="17"/>
    </w:p>
    <w:p w14:paraId="4443DD56" w14:textId="7B21DF1F" w:rsidR="591E6881" w:rsidRPr="00952A98" w:rsidRDefault="004E7EB0" w:rsidP="00194FD6">
      <w:pPr>
        <w:spacing w:line="276" w:lineRule="auto"/>
        <w:rPr>
          <w:rFonts w:ascii="Corbel" w:hAnsi="Corbel"/>
          <w:sz w:val="28"/>
          <w:szCs w:val="28"/>
        </w:rPr>
      </w:pPr>
      <w:r>
        <w:rPr>
          <w:rFonts w:ascii="Corbel" w:hAnsi="Corbel"/>
          <w:sz w:val="24"/>
          <w:szCs w:val="24"/>
        </w:rPr>
        <w:fldChar w:fldCharType="begin">
          <w:ffData>
            <w:name w:val="Text3"/>
            <w:enabled/>
            <w:calcOnExit w:val="0"/>
            <w:textInput>
              <w:default w:val="[Daycare Name]"/>
            </w:textInput>
          </w:ffData>
        </w:fldChar>
      </w:r>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[Daycare Name]</w:t>
      </w:r>
      <w:r>
        <w:rPr>
          <w:rFonts w:ascii="Corbel" w:hAnsi="Corbel"/>
          <w:sz w:val="24"/>
          <w:szCs w:val="24"/>
        </w:rPr>
        <w:fldChar w:fldCharType="end"/>
      </w:r>
      <w:r w:rsidR="591E6881" w:rsidRPr="00952A98">
        <w:rPr>
          <w:rFonts w:ascii="Corbel" w:hAnsi="Corbel"/>
          <w:sz w:val="24"/>
          <w:szCs w:val="24"/>
        </w:rPr>
        <w:t xml:space="preserve"> is committed to supporting the ongoing professional development of its employees. We provide training opportunities to enhance skills and knowledge related to childcare, child development, safety procedures, and other relevant areas. Employees are encouraged to participate actively in training programs and seek opportunities for personal and professional growth.</w:t>
      </w:r>
    </w:p>
    <w:p w14:paraId="67D2C375" w14:textId="717F3829" w:rsidR="591E6881" w:rsidRPr="00952A98" w:rsidRDefault="591E6881" w:rsidP="00194FD6">
      <w:pPr>
        <w:pStyle w:val="Heading2"/>
        <w:spacing w:after="240" w:line="276" w:lineRule="auto"/>
        <w:rPr>
          <w:rFonts w:ascii="Corbel" w:hAnsi="Corbel"/>
          <w:b/>
          <w:bCs/>
          <w:sz w:val="28"/>
          <w:szCs w:val="28"/>
        </w:rPr>
      </w:pPr>
      <w:bookmarkStart w:id="18" w:name="_Toc138337581"/>
      <w:r w:rsidRPr="00393D85">
        <w:rPr>
          <w:rFonts w:ascii="Corbel" w:hAnsi="Corbel"/>
          <w:b/>
          <w:bCs/>
          <w:sz w:val="28"/>
          <w:szCs w:val="28"/>
        </w:rPr>
        <w:t>4.4 Performance Evaluation</w:t>
      </w:r>
      <w:bookmarkEnd w:id="18"/>
    </w:p>
    <w:p w14:paraId="6D94319F" w14:textId="00DF79A7" w:rsidR="591E6881" w:rsidRPr="00952A98" w:rsidRDefault="591E6881" w:rsidP="00194FD6">
      <w:pPr>
        <w:spacing w:line="276" w:lineRule="auto"/>
        <w:rPr>
          <w:rFonts w:ascii="Corbel" w:hAnsi="Corbel"/>
          <w:sz w:val="28"/>
          <w:szCs w:val="28"/>
        </w:rPr>
      </w:pPr>
      <w:r w:rsidRPr="00952A98">
        <w:rPr>
          <w:rFonts w:ascii="Corbel" w:hAnsi="Corbel"/>
          <w:sz w:val="24"/>
          <w:szCs w:val="24"/>
        </w:rPr>
        <w:t>Regular performance evaluations are conducted to assess employee performance, provide constructive feedback, and identify areas for improvement. Performance evaluations may include self-assessments, supervisor evaluations, and feedback from colleagues and parents. These evaluations serve as a basis for recognizing achievements, setting goals, and planning professional development.</w:t>
      </w:r>
    </w:p>
    <w:p w14:paraId="101293A2" w14:textId="2E89924B" w:rsidR="591E6881" w:rsidRPr="00952A98" w:rsidRDefault="591E6881" w:rsidP="00194FD6">
      <w:pPr>
        <w:pStyle w:val="Heading2"/>
        <w:spacing w:after="240" w:line="276" w:lineRule="auto"/>
        <w:rPr>
          <w:rFonts w:ascii="Corbel" w:hAnsi="Corbel"/>
          <w:b/>
          <w:bCs/>
          <w:sz w:val="28"/>
          <w:szCs w:val="28"/>
        </w:rPr>
      </w:pPr>
      <w:bookmarkStart w:id="19" w:name="_Toc138337582"/>
      <w:r w:rsidRPr="00393D85">
        <w:rPr>
          <w:rFonts w:ascii="Corbel" w:hAnsi="Corbel"/>
          <w:b/>
          <w:bCs/>
          <w:sz w:val="28"/>
          <w:szCs w:val="28"/>
        </w:rPr>
        <w:t>4.5 Promotion and Transfer</w:t>
      </w:r>
      <w:bookmarkEnd w:id="19"/>
    </w:p>
    <w:p w14:paraId="6AE5D494" w14:textId="28E42094"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Opportunities for promotion or transfer within </w:t>
      </w:r>
      <w:r w:rsidR="004E7EB0">
        <w:rPr>
          <w:rFonts w:ascii="Corbel" w:hAnsi="Corbel"/>
          <w:sz w:val="24"/>
          <w:szCs w:val="24"/>
        </w:rPr>
        <w:fldChar w:fldCharType="begin">
          <w:ffData>
            <w:name w:val="Text3"/>
            <w:enabled/>
            <w:calcOnExit w:val="0"/>
            <w:textInput>
              <w:default w:val="[Daycare Name]"/>
            </w:textInput>
          </w:ffData>
        </w:fldChar>
      </w:r>
      <w:r w:rsidR="004E7EB0">
        <w:rPr>
          <w:rFonts w:ascii="Corbel" w:hAnsi="Corbel"/>
          <w:sz w:val="24"/>
          <w:szCs w:val="24"/>
        </w:rPr>
        <w:instrText xml:space="preserve"> FORMTEXT </w:instrText>
      </w:r>
      <w:r w:rsidR="004E7EB0">
        <w:rPr>
          <w:rFonts w:ascii="Corbel" w:hAnsi="Corbel"/>
          <w:sz w:val="24"/>
          <w:szCs w:val="24"/>
        </w:rPr>
      </w:r>
      <w:r w:rsidR="004E7EB0">
        <w:rPr>
          <w:rFonts w:ascii="Corbel" w:hAnsi="Corbel"/>
          <w:sz w:val="24"/>
          <w:szCs w:val="24"/>
        </w:rPr>
        <w:fldChar w:fldCharType="separate"/>
      </w:r>
      <w:r w:rsidR="004E7EB0">
        <w:rPr>
          <w:rFonts w:ascii="Corbel" w:hAnsi="Corbel"/>
          <w:noProof/>
          <w:sz w:val="24"/>
          <w:szCs w:val="24"/>
        </w:rPr>
        <w:t>[Daycare Name]</w:t>
      </w:r>
      <w:r w:rsidR="004E7EB0">
        <w:rPr>
          <w:rFonts w:ascii="Corbel" w:hAnsi="Corbel"/>
          <w:sz w:val="24"/>
          <w:szCs w:val="24"/>
        </w:rPr>
        <w:fldChar w:fldCharType="end"/>
      </w:r>
      <w:r w:rsidRPr="00952A98">
        <w:rPr>
          <w:rFonts w:ascii="Corbel" w:hAnsi="Corbel"/>
          <w:sz w:val="24"/>
          <w:szCs w:val="24"/>
        </w:rPr>
        <w:t xml:space="preserve"> may become available based on business needs and individual qualifications. Promotion and transfer decisions will be made based on merit, qualifications, and performance.</w:t>
      </w:r>
    </w:p>
    <w:p w14:paraId="23D69AB0" w14:textId="74E652BB" w:rsidR="591E6881" w:rsidRPr="00952A98" w:rsidRDefault="591E6881" w:rsidP="00194FD6">
      <w:pPr>
        <w:pStyle w:val="Heading2"/>
        <w:spacing w:after="240" w:line="276" w:lineRule="auto"/>
        <w:rPr>
          <w:rFonts w:ascii="Corbel" w:hAnsi="Corbel"/>
          <w:b/>
          <w:bCs/>
          <w:sz w:val="28"/>
          <w:szCs w:val="28"/>
        </w:rPr>
      </w:pPr>
      <w:bookmarkStart w:id="20" w:name="_Toc138337583"/>
      <w:r w:rsidRPr="00393D85">
        <w:rPr>
          <w:rFonts w:ascii="Corbel" w:hAnsi="Corbel"/>
          <w:b/>
          <w:bCs/>
          <w:sz w:val="28"/>
          <w:szCs w:val="28"/>
        </w:rPr>
        <w:lastRenderedPageBreak/>
        <w:t>4.6 Grievance Procedure</w:t>
      </w:r>
      <w:bookmarkEnd w:id="20"/>
    </w:p>
    <w:p w14:paraId="4405DA2B" w14:textId="4A242F9D" w:rsidR="591E6881" w:rsidRPr="00952A98" w:rsidRDefault="00194FD6" w:rsidP="00194FD6">
      <w:pPr>
        <w:spacing w:line="276" w:lineRule="auto"/>
        <w:rPr>
          <w:rFonts w:ascii="Corbel" w:hAnsi="Corbel"/>
          <w:sz w:val="28"/>
          <w:szCs w:val="28"/>
        </w:rPr>
      </w:pPr>
      <w:r>
        <w:rPr>
          <w:rFonts w:ascii="Corbel" w:hAnsi="Corbel"/>
          <w:sz w:val="24"/>
          <w:szCs w:val="24"/>
        </w:rPr>
        <w:fldChar w:fldCharType="begin">
          <w:ffData>
            <w:name w:val="Text3"/>
            <w:enabled/>
            <w:calcOnExit w:val="0"/>
            <w:textInput>
              <w:default w:val="[Daycare Name]"/>
            </w:textInput>
          </w:ffData>
        </w:fldChar>
      </w:r>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[Daycare Name]</w:t>
      </w:r>
      <w:r>
        <w:rPr>
          <w:rFonts w:ascii="Corbel" w:hAnsi="Corbel"/>
          <w:sz w:val="24"/>
          <w:szCs w:val="24"/>
        </w:rPr>
        <w:fldChar w:fldCharType="end"/>
      </w:r>
      <w:r w:rsidR="591E6881" w:rsidRPr="00952A98">
        <w:rPr>
          <w:rFonts w:ascii="Corbel" w:hAnsi="Corbel"/>
          <w:sz w:val="24"/>
          <w:szCs w:val="24"/>
        </w:rPr>
        <w:t xml:space="preserve"> encourages open communication and aims to address any concerns or grievances that employees may have promptly and fairly. If you have a work-related grievance, please follow the designated grievance procedure outlined below:</w:t>
      </w:r>
    </w:p>
    <w:p w14:paraId="6AF1AF15" w14:textId="4FB78A60" w:rsidR="591E6881" w:rsidRPr="00393D85" w:rsidRDefault="591E6881" w:rsidP="00194FD6">
      <w:pPr>
        <w:pStyle w:val="ListParagraph"/>
        <w:numPr>
          <w:ilvl w:val="0"/>
          <w:numId w:val="8"/>
        </w:numPr>
        <w:spacing w:line="276" w:lineRule="auto"/>
        <w:rPr>
          <w:rFonts w:ascii="Corbel" w:hAnsi="Corbel"/>
          <w:sz w:val="28"/>
          <w:szCs w:val="28"/>
        </w:rPr>
      </w:pPr>
      <w:r w:rsidRPr="00393D85">
        <w:rPr>
          <w:rFonts w:ascii="Corbel" w:hAnsi="Corbel"/>
          <w:b/>
          <w:bCs/>
          <w:sz w:val="24"/>
          <w:szCs w:val="24"/>
        </w:rPr>
        <w:t>Step 1: Informal Resolution</w:t>
      </w:r>
      <w:r w:rsidRPr="00393D85">
        <w:rPr>
          <w:rFonts w:ascii="Corbel" w:hAnsi="Corbel"/>
          <w:sz w:val="24"/>
          <w:szCs w:val="24"/>
        </w:rPr>
        <w:t xml:space="preserve"> - Whenever possible, we encourage employees to resolve concerns or grievances informally by discussing the matter with their immediate supervisor. The supervisor will work with the employee to address the issue and find a satisfactory resolution.</w:t>
      </w:r>
    </w:p>
    <w:p w14:paraId="7ABC0243" w14:textId="6F4CBB04" w:rsidR="591E6881" w:rsidRPr="00393D85" w:rsidRDefault="591E6881" w:rsidP="00194FD6">
      <w:pPr>
        <w:pStyle w:val="ListParagraph"/>
        <w:numPr>
          <w:ilvl w:val="0"/>
          <w:numId w:val="8"/>
        </w:numPr>
        <w:spacing w:line="276" w:lineRule="auto"/>
        <w:rPr>
          <w:rFonts w:ascii="Corbel" w:hAnsi="Corbel"/>
          <w:sz w:val="28"/>
          <w:szCs w:val="28"/>
        </w:rPr>
      </w:pPr>
      <w:r w:rsidRPr="00393D85">
        <w:rPr>
          <w:rFonts w:ascii="Corbel" w:hAnsi="Corbel"/>
          <w:b/>
          <w:bCs/>
          <w:sz w:val="24"/>
          <w:szCs w:val="24"/>
        </w:rPr>
        <w:t>Step 2: Formal Grievance</w:t>
      </w:r>
      <w:r w:rsidRPr="00393D85">
        <w:rPr>
          <w:rFonts w:ascii="Corbel" w:hAnsi="Corbel"/>
          <w:sz w:val="24"/>
          <w:szCs w:val="24"/>
        </w:rPr>
        <w:t xml:space="preserve"> - If the concern remains unresolved after discussing it with the supervisor, the employee may submit a formal written grievance to the Human Resources department. The written grievance should outline the nature of the concern, any relevant facts or incidents, and the desired outcome. The Human Resources department will conduct a thorough investigation and strive to resolve the grievance in a fair and timely manner.</w:t>
      </w:r>
    </w:p>
    <w:p w14:paraId="2D717C4F" w14:textId="37273F1A" w:rsidR="591E6881" w:rsidRPr="00393D85" w:rsidRDefault="591E6881" w:rsidP="00194FD6">
      <w:pPr>
        <w:pStyle w:val="ListParagraph"/>
        <w:numPr>
          <w:ilvl w:val="0"/>
          <w:numId w:val="8"/>
        </w:numPr>
        <w:spacing w:line="276" w:lineRule="auto"/>
        <w:rPr>
          <w:rFonts w:ascii="Corbel" w:hAnsi="Corbel"/>
          <w:sz w:val="28"/>
          <w:szCs w:val="28"/>
        </w:rPr>
      </w:pPr>
      <w:r w:rsidRPr="00393D85">
        <w:rPr>
          <w:rFonts w:ascii="Corbel" w:hAnsi="Corbel"/>
          <w:b/>
          <w:bCs/>
          <w:sz w:val="24"/>
          <w:szCs w:val="24"/>
        </w:rPr>
        <w:t>Step 3: Appeal Process</w:t>
      </w:r>
      <w:r w:rsidRPr="00393D85">
        <w:rPr>
          <w:rFonts w:ascii="Corbel" w:hAnsi="Corbel"/>
          <w:sz w:val="24"/>
          <w:szCs w:val="24"/>
        </w:rPr>
        <w:t xml:space="preserve"> - </w:t>
      </w:r>
      <w:r w:rsidR="00952A98" w:rsidRPr="00393D85">
        <w:rPr>
          <w:rFonts w:ascii="Corbel" w:hAnsi="Corbel"/>
          <w:sz w:val="24"/>
          <w:szCs w:val="24"/>
        </w:rPr>
        <w:t>If</w:t>
      </w:r>
      <w:r w:rsidRPr="00393D85">
        <w:rPr>
          <w:rFonts w:ascii="Corbel" w:hAnsi="Corbel"/>
          <w:sz w:val="24"/>
          <w:szCs w:val="24"/>
        </w:rPr>
        <w:t xml:space="preserve"> the employee is not satisfied with the resolution provided by the Human Resources department, they may request an appeal. The appeal should be submitted in writing and addressed to the appropriate level of management, as specified in the grievance procedure. The management team will review the appeal and provide a final decision. </w:t>
      </w:r>
    </w:p>
    <w:p w14:paraId="73A630DE" w14:textId="26D0A68A" w:rsidR="591E6881" w:rsidRPr="00952A98" w:rsidRDefault="591E6881" w:rsidP="00194FD6">
      <w:pPr>
        <w:spacing w:line="276" w:lineRule="auto"/>
        <w:rPr>
          <w:rFonts w:ascii="Corbel" w:hAnsi="Corbel"/>
          <w:sz w:val="28"/>
          <w:szCs w:val="28"/>
        </w:rPr>
      </w:pPr>
      <w:r w:rsidRPr="00952A98">
        <w:rPr>
          <w:rFonts w:ascii="Corbel" w:hAnsi="Corbel"/>
          <w:sz w:val="24"/>
          <w:szCs w:val="24"/>
        </w:rPr>
        <w:t>Please note that all grievance-related discussions and investigations will be treated confidentially to the extent possible, while still allowing for a thorough and fair review of the matter.</w:t>
      </w:r>
    </w:p>
    <w:p w14:paraId="3ED8F03C" w14:textId="69A9325E" w:rsidR="591E6881" w:rsidRPr="00952A98" w:rsidRDefault="591E6881" w:rsidP="00194FD6">
      <w:pPr>
        <w:pStyle w:val="Heading2"/>
        <w:spacing w:after="240" w:line="276" w:lineRule="auto"/>
        <w:rPr>
          <w:rFonts w:ascii="Corbel" w:hAnsi="Corbel"/>
          <w:b/>
          <w:bCs/>
          <w:sz w:val="28"/>
          <w:szCs w:val="28"/>
        </w:rPr>
      </w:pPr>
      <w:bookmarkStart w:id="21" w:name="_Toc138337584"/>
      <w:r w:rsidRPr="00393D85">
        <w:rPr>
          <w:rFonts w:ascii="Corbel" w:hAnsi="Corbel"/>
          <w:b/>
          <w:bCs/>
          <w:sz w:val="28"/>
          <w:szCs w:val="28"/>
        </w:rPr>
        <w:t>4.7 Termination of Employment</w:t>
      </w:r>
      <w:bookmarkEnd w:id="21"/>
    </w:p>
    <w:p w14:paraId="595F98B2" w14:textId="0B616141"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Termination of employment may occur due to various reasons, including but not limited to resignation, dismissal for cause, or the completion of a contract term. </w:t>
      </w:r>
      <w:r w:rsidR="004E7EB0">
        <w:rPr>
          <w:rFonts w:ascii="Corbel" w:hAnsi="Corbel"/>
          <w:sz w:val="24"/>
          <w:szCs w:val="24"/>
        </w:rPr>
        <w:fldChar w:fldCharType="begin">
          <w:ffData>
            <w:name w:val="Text3"/>
            <w:enabled/>
            <w:calcOnExit w:val="0"/>
            <w:textInput>
              <w:default w:val="[Daycare Name]"/>
            </w:textInput>
          </w:ffData>
        </w:fldChar>
      </w:r>
      <w:r w:rsidR="004E7EB0">
        <w:rPr>
          <w:rFonts w:ascii="Corbel" w:hAnsi="Corbel"/>
          <w:sz w:val="24"/>
          <w:szCs w:val="24"/>
        </w:rPr>
        <w:instrText xml:space="preserve"> FORMTEXT </w:instrText>
      </w:r>
      <w:r w:rsidR="004E7EB0">
        <w:rPr>
          <w:rFonts w:ascii="Corbel" w:hAnsi="Corbel"/>
          <w:sz w:val="24"/>
          <w:szCs w:val="24"/>
        </w:rPr>
      </w:r>
      <w:r w:rsidR="004E7EB0">
        <w:rPr>
          <w:rFonts w:ascii="Corbel" w:hAnsi="Corbel"/>
          <w:sz w:val="24"/>
          <w:szCs w:val="24"/>
        </w:rPr>
        <w:fldChar w:fldCharType="separate"/>
      </w:r>
      <w:r w:rsidR="004E7EB0">
        <w:rPr>
          <w:rFonts w:ascii="Corbel" w:hAnsi="Corbel"/>
          <w:noProof/>
          <w:sz w:val="24"/>
          <w:szCs w:val="24"/>
        </w:rPr>
        <w:t>[Daycare Name]</w:t>
      </w:r>
      <w:r w:rsidR="004E7EB0">
        <w:rPr>
          <w:rFonts w:ascii="Corbel" w:hAnsi="Corbel"/>
          <w:sz w:val="24"/>
          <w:szCs w:val="24"/>
        </w:rPr>
        <w:fldChar w:fldCharType="end"/>
      </w:r>
      <w:r w:rsidRPr="00952A98">
        <w:rPr>
          <w:rFonts w:ascii="Corbel" w:hAnsi="Corbel"/>
          <w:sz w:val="24"/>
          <w:szCs w:val="24"/>
        </w:rPr>
        <w:t xml:space="preserve"> reserves the right to terminate employment for reasons such as poor performance, misconduct, violation of policies, or other legitimate business reasons. </w:t>
      </w:r>
    </w:p>
    <w:p w14:paraId="37D034FE" w14:textId="5FA9D155" w:rsidR="591E6881" w:rsidRPr="00952A98" w:rsidRDefault="00433803" w:rsidP="00194FD6">
      <w:pPr>
        <w:pStyle w:val="Heading1"/>
        <w:spacing w:after="240" w:line="276" w:lineRule="auto"/>
        <w:rPr>
          <w:rFonts w:ascii="Corbel" w:hAnsi="Corbel"/>
          <w:b/>
          <w:bCs/>
        </w:rPr>
      </w:pPr>
      <w:bookmarkStart w:id="22" w:name="_Toc138337585"/>
      <w:r w:rsidRPr="00952A98">
        <w:rPr>
          <w:rFonts w:ascii="Corbel" w:hAnsi="Corbel"/>
          <w:b/>
          <w:bCs/>
        </w:rPr>
        <w:t>5. COMPENSATION AND BENEFITS</w:t>
      </w:r>
      <w:bookmarkEnd w:id="22"/>
    </w:p>
    <w:p w14:paraId="63A49E00" w14:textId="67361EB5" w:rsidR="591E6881" w:rsidRPr="00952A98" w:rsidRDefault="591E6881" w:rsidP="00194FD6">
      <w:pPr>
        <w:pStyle w:val="Heading2"/>
        <w:spacing w:after="240" w:line="276" w:lineRule="auto"/>
        <w:rPr>
          <w:rFonts w:ascii="Corbel" w:hAnsi="Corbel"/>
          <w:b/>
          <w:bCs/>
          <w:sz w:val="28"/>
          <w:szCs w:val="28"/>
        </w:rPr>
      </w:pPr>
      <w:bookmarkStart w:id="23" w:name="_Toc138337586"/>
      <w:r w:rsidRPr="00952A98">
        <w:rPr>
          <w:rFonts w:ascii="Corbel" w:hAnsi="Corbel"/>
          <w:b/>
          <w:bCs/>
          <w:sz w:val="28"/>
          <w:szCs w:val="28"/>
        </w:rPr>
        <w:t>5.1 Pay Structure and Payment Schedule</w:t>
      </w:r>
      <w:bookmarkEnd w:id="23"/>
    </w:p>
    <w:p w14:paraId="75428FBB" w14:textId="77685A3C"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The specific details of the pay structure and payment schedule will be communicated to employees individually. Employees will receive compensation for their work in accordance with applicable laws and regulations. Payment is typically made through direct deposit or other designated methods. </w:t>
      </w:r>
    </w:p>
    <w:p w14:paraId="0BFCE60E" w14:textId="4A734183" w:rsidR="591E6881" w:rsidRPr="00952A98" w:rsidRDefault="591E6881" w:rsidP="00194FD6">
      <w:pPr>
        <w:pStyle w:val="Heading2"/>
        <w:spacing w:after="240" w:line="276" w:lineRule="auto"/>
        <w:rPr>
          <w:rFonts w:ascii="Corbel" w:hAnsi="Corbel"/>
          <w:b/>
          <w:bCs/>
          <w:sz w:val="28"/>
          <w:szCs w:val="28"/>
        </w:rPr>
      </w:pPr>
      <w:bookmarkStart w:id="24" w:name="_Toc138337587"/>
      <w:r w:rsidRPr="00952A98">
        <w:rPr>
          <w:rFonts w:ascii="Corbel" w:hAnsi="Corbel"/>
          <w:b/>
          <w:bCs/>
          <w:sz w:val="28"/>
          <w:szCs w:val="28"/>
        </w:rPr>
        <w:lastRenderedPageBreak/>
        <w:t>5.2 Overtime and Leave Policies</w:t>
      </w:r>
      <w:bookmarkEnd w:id="24"/>
    </w:p>
    <w:p w14:paraId="2149B199" w14:textId="246CE0C9" w:rsidR="591E6881" w:rsidRPr="00952A98" w:rsidRDefault="591E6881" w:rsidP="00194FD6">
      <w:pPr>
        <w:spacing w:line="276" w:lineRule="auto"/>
        <w:rPr>
          <w:rFonts w:ascii="Corbel" w:hAnsi="Corbel"/>
          <w:sz w:val="28"/>
          <w:szCs w:val="28"/>
        </w:rPr>
      </w:pPr>
      <w:r w:rsidRPr="00952A98">
        <w:rPr>
          <w:rFonts w:ascii="Corbel" w:hAnsi="Corbel"/>
          <w:sz w:val="24"/>
          <w:szCs w:val="24"/>
        </w:rPr>
        <w:t>Overtime compensation will be provided in accordance with applicable labor laws and regulations. Employees should consult with their supervisors or the Human Resources department regarding overtime eligibility and procedures.</w:t>
      </w:r>
    </w:p>
    <w:p w14:paraId="384D1D0B" w14:textId="7530C4B2" w:rsidR="591E6881" w:rsidRPr="00952A98" w:rsidRDefault="591E6881" w:rsidP="00194FD6">
      <w:pPr>
        <w:spacing w:line="276" w:lineRule="auto"/>
        <w:rPr>
          <w:rFonts w:ascii="Corbel" w:hAnsi="Corbel"/>
          <w:sz w:val="28"/>
          <w:szCs w:val="28"/>
        </w:rPr>
      </w:pPr>
      <w:r w:rsidRPr="00952A98">
        <w:rPr>
          <w:rFonts w:ascii="Corbel" w:hAnsi="Corbel"/>
          <w:sz w:val="24"/>
          <w:szCs w:val="24"/>
        </w:rPr>
        <w:t>Leave policies, including vacation, sick leave, and other types of leave, will be outlined in a separate document provided to employees. It is important to follow the established procedures for requesting and documenting leave.</w:t>
      </w:r>
    </w:p>
    <w:p w14:paraId="213B0B15" w14:textId="393B50E9" w:rsidR="591E6881" w:rsidRPr="00952A98" w:rsidRDefault="591E6881" w:rsidP="00194FD6">
      <w:pPr>
        <w:pStyle w:val="Heading2"/>
        <w:spacing w:after="240" w:line="276" w:lineRule="auto"/>
        <w:rPr>
          <w:rFonts w:ascii="Corbel" w:hAnsi="Corbel"/>
          <w:b/>
          <w:bCs/>
          <w:sz w:val="28"/>
          <w:szCs w:val="28"/>
        </w:rPr>
      </w:pPr>
      <w:bookmarkStart w:id="25" w:name="_Toc138337588"/>
      <w:r w:rsidRPr="00952A98">
        <w:rPr>
          <w:rFonts w:ascii="Corbel" w:hAnsi="Corbel"/>
          <w:b/>
          <w:bCs/>
          <w:sz w:val="28"/>
          <w:szCs w:val="28"/>
        </w:rPr>
        <w:t>5.3 Holidays and Vacation</w:t>
      </w:r>
      <w:bookmarkEnd w:id="25"/>
    </w:p>
    <w:p w14:paraId="67371D90" w14:textId="35DCF0EC" w:rsidR="591E6881" w:rsidRPr="00952A98" w:rsidRDefault="004E7EB0" w:rsidP="00194FD6">
      <w:pPr>
        <w:spacing w:line="276" w:lineRule="auto"/>
        <w:rPr>
          <w:rFonts w:ascii="Corbel" w:hAnsi="Corbel"/>
          <w:sz w:val="28"/>
          <w:szCs w:val="28"/>
        </w:rPr>
      </w:pPr>
      <w:r>
        <w:rPr>
          <w:rFonts w:ascii="Corbel" w:hAnsi="Corbel"/>
          <w:sz w:val="24"/>
          <w:szCs w:val="24"/>
        </w:rPr>
        <w:fldChar w:fldCharType="begin">
          <w:ffData>
            <w:name w:val="Text3"/>
            <w:enabled/>
            <w:calcOnExit w:val="0"/>
            <w:textInput>
              <w:default w:val="[Daycare Name]"/>
            </w:textInput>
          </w:ffData>
        </w:fldChar>
      </w:r>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[Daycare Name]</w:t>
      </w:r>
      <w:r>
        <w:rPr>
          <w:rFonts w:ascii="Corbel" w:hAnsi="Corbel"/>
          <w:sz w:val="24"/>
          <w:szCs w:val="24"/>
        </w:rPr>
        <w:fldChar w:fldCharType="end"/>
      </w:r>
      <w:r w:rsidR="591E6881" w:rsidRPr="00952A98">
        <w:rPr>
          <w:rFonts w:ascii="Corbel" w:hAnsi="Corbel"/>
          <w:sz w:val="24"/>
          <w:szCs w:val="24"/>
        </w:rPr>
        <w:t xml:space="preserve"> recognizes and observes certain holidays throughout the year. The specific holidays and related policies will be communicated to employees. Vacation leave may be granted based on factors such as seniority, operational requirements, and staffing considerations. Employees should submit vacation leave requests in advance, following the designated procedures.</w:t>
      </w:r>
    </w:p>
    <w:p w14:paraId="6C3AEE66" w14:textId="06B2547C" w:rsidR="591E6881" w:rsidRPr="00952A98" w:rsidRDefault="591E6881" w:rsidP="00194FD6">
      <w:pPr>
        <w:pStyle w:val="Heading2"/>
        <w:spacing w:after="240" w:line="276" w:lineRule="auto"/>
        <w:rPr>
          <w:rFonts w:ascii="Corbel" w:hAnsi="Corbel"/>
          <w:b/>
          <w:bCs/>
          <w:sz w:val="28"/>
          <w:szCs w:val="28"/>
        </w:rPr>
      </w:pPr>
      <w:bookmarkStart w:id="26" w:name="_Toc138337589"/>
      <w:r w:rsidRPr="00952A98">
        <w:rPr>
          <w:rFonts w:ascii="Corbel" w:hAnsi="Corbel"/>
          <w:b/>
          <w:bCs/>
          <w:sz w:val="28"/>
          <w:szCs w:val="28"/>
        </w:rPr>
        <w:t>5.4 Insurance and Retirement Benefits</w:t>
      </w:r>
      <w:bookmarkEnd w:id="26"/>
    </w:p>
    <w:p w14:paraId="71AA92E7" w14:textId="5E7DACD6" w:rsidR="591E6881" w:rsidRPr="00952A98" w:rsidRDefault="004E7EB0" w:rsidP="00194FD6">
      <w:pPr>
        <w:spacing w:line="276" w:lineRule="auto"/>
        <w:rPr>
          <w:rFonts w:ascii="Corbel" w:hAnsi="Corbel"/>
          <w:sz w:val="28"/>
          <w:szCs w:val="28"/>
        </w:rPr>
      </w:pPr>
      <w:r>
        <w:rPr>
          <w:rFonts w:ascii="Corbel" w:hAnsi="Corbel"/>
          <w:sz w:val="24"/>
          <w:szCs w:val="24"/>
        </w:rPr>
        <w:fldChar w:fldCharType="begin">
          <w:ffData>
            <w:name w:val="Text3"/>
            <w:enabled/>
            <w:calcOnExit w:val="0"/>
            <w:textInput>
              <w:default w:val="[Daycare Name]"/>
            </w:textInput>
          </w:ffData>
        </w:fldChar>
      </w:r>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[Daycare Name]</w:t>
      </w:r>
      <w:r>
        <w:rPr>
          <w:rFonts w:ascii="Corbel" w:hAnsi="Corbel"/>
          <w:sz w:val="24"/>
          <w:szCs w:val="24"/>
        </w:rPr>
        <w:fldChar w:fldCharType="end"/>
      </w:r>
      <w:r w:rsidR="591E6881" w:rsidRPr="00952A98">
        <w:rPr>
          <w:rFonts w:ascii="Corbel" w:hAnsi="Corbel"/>
          <w:sz w:val="24"/>
          <w:szCs w:val="24"/>
        </w:rPr>
        <w:t xml:space="preserve"> may offer insurance and retirement benefits as part of the employee compensation package. The details of these benefits, including eligibility criteria, coverage, and enrollment procedures, will be provided separately to eligible employees.</w:t>
      </w:r>
    </w:p>
    <w:p w14:paraId="1BD64D79" w14:textId="46D96099" w:rsidR="591E6881" w:rsidRPr="00952A98" w:rsidRDefault="591E6881" w:rsidP="00194FD6">
      <w:pPr>
        <w:pStyle w:val="Heading2"/>
        <w:spacing w:after="240" w:line="276" w:lineRule="auto"/>
        <w:rPr>
          <w:rFonts w:ascii="Corbel" w:hAnsi="Corbel"/>
          <w:b/>
          <w:bCs/>
          <w:sz w:val="28"/>
          <w:szCs w:val="28"/>
        </w:rPr>
      </w:pPr>
      <w:bookmarkStart w:id="27" w:name="_Toc138337590"/>
      <w:r w:rsidRPr="00952A98">
        <w:rPr>
          <w:rFonts w:ascii="Corbel" w:hAnsi="Corbel"/>
          <w:b/>
          <w:bCs/>
          <w:sz w:val="28"/>
          <w:szCs w:val="28"/>
        </w:rPr>
        <w:t>5.5 Professional Development Opportunities</w:t>
      </w:r>
      <w:bookmarkEnd w:id="27"/>
    </w:p>
    <w:p w14:paraId="0A6B5C52" w14:textId="40771D96" w:rsidR="591E6881" w:rsidRPr="00952A98" w:rsidRDefault="004E7EB0" w:rsidP="00194FD6">
      <w:pPr>
        <w:spacing w:line="276" w:lineRule="auto"/>
        <w:rPr>
          <w:rFonts w:ascii="Corbel" w:hAnsi="Corbel"/>
          <w:sz w:val="28"/>
          <w:szCs w:val="28"/>
        </w:rPr>
      </w:pPr>
      <w:r>
        <w:rPr>
          <w:rFonts w:ascii="Corbel" w:hAnsi="Corbel"/>
          <w:sz w:val="24"/>
          <w:szCs w:val="24"/>
        </w:rPr>
        <w:fldChar w:fldCharType="begin">
          <w:ffData>
            <w:name w:val="Text3"/>
            <w:enabled/>
            <w:calcOnExit w:val="0"/>
            <w:textInput>
              <w:default w:val="[Daycare Name]"/>
            </w:textInput>
          </w:ffData>
        </w:fldChar>
      </w:r>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[Daycare Name]</w:t>
      </w:r>
      <w:r>
        <w:rPr>
          <w:rFonts w:ascii="Corbel" w:hAnsi="Corbel"/>
          <w:sz w:val="24"/>
          <w:szCs w:val="24"/>
        </w:rPr>
        <w:fldChar w:fldCharType="end"/>
      </w:r>
      <w:r w:rsidR="591E6881" w:rsidRPr="00952A98">
        <w:rPr>
          <w:rFonts w:ascii="Corbel" w:hAnsi="Corbel"/>
          <w:sz w:val="24"/>
          <w:szCs w:val="24"/>
        </w:rPr>
        <w:t xml:space="preserve"> encourages and supports professional development for its employees. Opportunities for professional growth, such as attending conferences, workshops, or training programs, may be available. Employees are encouraged to discuss their professional development goals with their supervisors or the Human Resources department.</w:t>
      </w:r>
    </w:p>
    <w:p w14:paraId="61E9915F" w14:textId="5EDE281C" w:rsidR="591E6881" w:rsidRPr="00952A98" w:rsidRDefault="00433803" w:rsidP="00194FD6">
      <w:pPr>
        <w:pStyle w:val="Heading1"/>
        <w:spacing w:after="240" w:line="276" w:lineRule="auto"/>
        <w:rPr>
          <w:rFonts w:ascii="Corbel" w:hAnsi="Corbel"/>
          <w:b/>
          <w:bCs/>
        </w:rPr>
      </w:pPr>
      <w:bookmarkStart w:id="28" w:name="_Toc138337591"/>
      <w:r w:rsidRPr="00952A98">
        <w:rPr>
          <w:rFonts w:ascii="Corbel" w:hAnsi="Corbel"/>
          <w:b/>
          <w:bCs/>
        </w:rPr>
        <w:t>6. HEALTH AND SAFETY</w:t>
      </w:r>
      <w:bookmarkEnd w:id="28"/>
    </w:p>
    <w:p w14:paraId="748963EA" w14:textId="27363CAD" w:rsidR="591E6881" w:rsidRPr="00952A98" w:rsidRDefault="591E6881" w:rsidP="00194FD6">
      <w:pPr>
        <w:pStyle w:val="Heading2"/>
        <w:spacing w:after="240" w:line="276" w:lineRule="auto"/>
        <w:rPr>
          <w:rFonts w:ascii="Corbel" w:hAnsi="Corbel"/>
          <w:b/>
          <w:bCs/>
          <w:sz w:val="28"/>
          <w:szCs w:val="28"/>
        </w:rPr>
      </w:pPr>
      <w:bookmarkStart w:id="29" w:name="_Toc138337592"/>
      <w:r w:rsidRPr="00952A98">
        <w:rPr>
          <w:rFonts w:ascii="Corbel" w:hAnsi="Corbel"/>
          <w:b/>
          <w:bCs/>
          <w:sz w:val="28"/>
          <w:szCs w:val="28"/>
        </w:rPr>
        <w:t>6.1 Workplace Safety</w:t>
      </w:r>
      <w:bookmarkEnd w:id="29"/>
    </w:p>
    <w:p w14:paraId="7BBED275" w14:textId="12D95436" w:rsidR="591E6881" w:rsidRPr="00952A98" w:rsidRDefault="004E7EB0" w:rsidP="00194FD6">
      <w:pPr>
        <w:spacing w:line="276" w:lineRule="auto"/>
        <w:rPr>
          <w:rFonts w:ascii="Corbel" w:hAnsi="Corbel"/>
          <w:sz w:val="28"/>
          <w:szCs w:val="28"/>
        </w:rPr>
      </w:pPr>
      <w:r>
        <w:rPr>
          <w:rFonts w:ascii="Corbel" w:hAnsi="Corbel"/>
          <w:sz w:val="24"/>
          <w:szCs w:val="24"/>
        </w:rPr>
        <w:fldChar w:fldCharType="begin">
          <w:ffData>
            <w:name w:val="Text3"/>
            <w:enabled/>
            <w:calcOnExit w:val="0"/>
            <w:textInput>
              <w:default w:val="[Daycare Name]"/>
            </w:textInput>
          </w:ffData>
        </w:fldChar>
      </w:r>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[Daycare Name]</w:t>
      </w:r>
      <w:r>
        <w:rPr>
          <w:rFonts w:ascii="Corbel" w:hAnsi="Corbel"/>
          <w:sz w:val="24"/>
          <w:szCs w:val="24"/>
        </w:rPr>
        <w:fldChar w:fldCharType="end"/>
      </w:r>
      <w:r w:rsidR="591E6881" w:rsidRPr="00952A98">
        <w:rPr>
          <w:rFonts w:ascii="Corbel" w:hAnsi="Corbel"/>
          <w:sz w:val="24"/>
          <w:szCs w:val="24"/>
        </w:rPr>
        <w:t xml:space="preserve"> is committed to providing a safe and healthy work environment for all employees. It is important that employees adhere to safety protocols, guidelines, and procedures to prevent accidents, injuries, and occupational hazards. Regular safety training and drills may be conducted to ensure preparedness and compliance with safety standards.</w:t>
      </w:r>
    </w:p>
    <w:p w14:paraId="44404912" w14:textId="2D9BE3F7" w:rsidR="591E6881" w:rsidRPr="00952A98" w:rsidRDefault="591E6881" w:rsidP="00194FD6">
      <w:pPr>
        <w:pStyle w:val="Heading2"/>
        <w:spacing w:after="240" w:line="276" w:lineRule="auto"/>
        <w:rPr>
          <w:rFonts w:ascii="Corbel" w:hAnsi="Corbel"/>
          <w:b/>
          <w:bCs/>
          <w:sz w:val="28"/>
          <w:szCs w:val="28"/>
        </w:rPr>
      </w:pPr>
      <w:bookmarkStart w:id="30" w:name="_Toc138337593"/>
      <w:r w:rsidRPr="00952A98">
        <w:rPr>
          <w:rFonts w:ascii="Corbel" w:hAnsi="Corbel"/>
          <w:b/>
          <w:bCs/>
          <w:sz w:val="28"/>
          <w:szCs w:val="28"/>
        </w:rPr>
        <w:lastRenderedPageBreak/>
        <w:t>6.2 Emergency Procedures</w:t>
      </w:r>
      <w:bookmarkEnd w:id="30"/>
    </w:p>
    <w:p w14:paraId="7E6CA72B" w14:textId="2285D826"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In the event of an emergency, employees should be familiar with the daycare's emergency procedures. This includes procedures for evacuations, lockdowns, medical emergencies, natural disasters, and other potential incidents. Emergency contact information and evacuation routes will be prominently displayed throughout the facility. </w:t>
      </w:r>
    </w:p>
    <w:p w14:paraId="4A7B26A7" w14:textId="4C75FC52" w:rsidR="591E6881" w:rsidRPr="00952A98" w:rsidRDefault="591E6881" w:rsidP="00194FD6">
      <w:pPr>
        <w:pStyle w:val="Heading2"/>
        <w:spacing w:after="240" w:line="276" w:lineRule="auto"/>
        <w:rPr>
          <w:rFonts w:ascii="Corbel" w:hAnsi="Corbel"/>
          <w:b/>
          <w:bCs/>
          <w:sz w:val="28"/>
          <w:szCs w:val="28"/>
        </w:rPr>
      </w:pPr>
      <w:bookmarkStart w:id="31" w:name="_Toc138337594"/>
      <w:r w:rsidRPr="00952A98">
        <w:rPr>
          <w:rFonts w:ascii="Corbel" w:hAnsi="Corbel"/>
          <w:b/>
          <w:bCs/>
          <w:sz w:val="28"/>
          <w:szCs w:val="28"/>
        </w:rPr>
        <w:t>6.3 Illness and Injury Reporting</w:t>
      </w:r>
      <w:bookmarkEnd w:id="31"/>
    </w:p>
    <w:p w14:paraId="2BE0C4C4" w14:textId="03C1EDD8"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Employees are required to report any illness or injury that occurs while on duty to their immediate supervisor as soon as possible. Prompt reporting is necessary to ensure appropriate medical attention and documentation. Employees should also follow any established procedures for obtaining medical treatment or filing workers' compensation claims, if applicable. </w:t>
      </w:r>
    </w:p>
    <w:p w14:paraId="00DC19A1" w14:textId="2FE2C1DF" w:rsidR="591E6881" w:rsidRPr="00952A98" w:rsidRDefault="591E6881" w:rsidP="00194FD6">
      <w:pPr>
        <w:pStyle w:val="Heading2"/>
        <w:spacing w:after="240" w:line="276" w:lineRule="auto"/>
        <w:rPr>
          <w:rFonts w:ascii="Corbel" w:hAnsi="Corbel"/>
          <w:b/>
          <w:bCs/>
          <w:sz w:val="28"/>
          <w:szCs w:val="28"/>
        </w:rPr>
      </w:pPr>
      <w:bookmarkStart w:id="32" w:name="_Toc138337595"/>
      <w:r w:rsidRPr="00952A98">
        <w:rPr>
          <w:rFonts w:ascii="Corbel" w:hAnsi="Corbel"/>
          <w:b/>
          <w:bCs/>
          <w:sz w:val="28"/>
          <w:szCs w:val="28"/>
        </w:rPr>
        <w:t>6.4 Medication Administration</w:t>
      </w:r>
      <w:bookmarkEnd w:id="32"/>
    </w:p>
    <w:p w14:paraId="1F6BEBE6" w14:textId="41CE283F"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If employees are authorized and trained to administer medication to children, they must strictly adhere to the daycare's medication administration policies and procedures. This includes following proper dosage instructions, maintaining accurate records, and ensuring the safety and confidentiality of medication storage. </w:t>
      </w:r>
    </w:p>
    <w:p w14:paraId="587AF627" w14:textId="581E6A7F" w:rsidR="591E6881" w:rsidRPr="00952A98" w:rsidRDefault="591E6881" w:rsidP="00194FD6">
      <w:pPr>
        <w:pStyle w:val="Heading2"/>
        <w:spacing w:after="240" w:line="276" w:lineRule="auto"/>
        <w:rPr>
          <w:rFonts w:ascii="Corbel" w:hAnsi="Corbel"/>
          <w:b/>
          <w:bCs/>
          <w:sz w:val="28"/>
          <w:szCs w:val="28"/>
        </w:rPr>
      </w:pPr>
      <w:bookmarkStart w:id="33" w:name="_Toc138337596"/>
      <w:r w:rsidRPr="00952A98">
        <w:rPr>
          <w:rFonts w:ascii="Corbel" w:hAnsi="Corbel"/>
          <w:b/>
          <w:bCs/>
          <w:sz w:val="28"/>
          <w:szCs w:val="28"/>
        </w:rPr>
        <w:t>6.5 Child Protection and Abuse Prevention</w:t>
      </w:r>
      <w:bookmarkEnd w:id="33"/>
    </w:p>
    <w:p w14:paraId="0BCA0F2B" w14:textId="60600E1B"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At </w:t>
      </w:r>
      <w:r w:rsidR="004E7EB0">
        <w:rPr>
          <w:rFonts w:ascii="Corbel" w:hAnsi="Corbel"/>
          <w:sz w:val="24"/>
          <w:szCs w:val="24"/>
        </w:rPr>
        <w:fldChar w:fldCharType="begin">
          <w:ffData>
            <w:name w:val="Text3"/>
            <w:enabled/>
            <w:calcOnExit w:val="0"/>
            <w:textInput>
              <w:default w:val="[Daycare Name]"/>
            </w:textInput>
          </w:ffData>
        </w:fldChar>
      </w:r>
      <w:r w:rsidR="004E7EB0">
        <w:rPr>
          <w:rFonts w:ascii="Corbel" w:hAnsi="Corbel"/>
          <w:sz w:val="24"/>
          <w:szCs w:val="24"/>
        </w:rPr>
        <w:instrText xml:space="preserve"> FORMTEXT </w:instrText>
      </w:r>
      <w:r w:rsidR="004E7EB0">
        <w:rPr>
          <w:rFonts w:ascii="Corbel" w:hAnsi="Corbel"/>
          <w:sz w:val="24"/>
          <w:szCs w:val="24"/>
        </w:rPr>
      </w:r>
      <w:r w:rsidR="004E7EB0">
        <w:rPr>
          <w:rFonts w:ascii="Corbel" w:hAnsi="Corbel"/>
          <w:sz w:val="24"/>
          <w:szCs w:val="24"/>
        </w:rPr>
        <w:fldChar w:fldCharType="separate"/>
      </w:r>
      <w:r w:rsidR="004E7EB0">
        <w:rPr>
          <w:rFonts w:ascii="Corbel" w:hAnsi="Corbel"/>
          <w:noProof/>
          <w:sz w:val="24"/>
          <w:szCs w:val="24"/>
        </w:rPr>
        <w:t>[Daycare Name]</w:t>
      </w:r>
      <w:r w:rsidR="004E7EB0">
        <w:rPr>
          <w:rFonts w:ascii="Corbel" w:hAnsi="Corbel"/>
          <w:sz w:val="24"/>
          <w:szCs w:val="24"/>
        </w:rPr>
        <w:fldChar w:fldCharType="end"/>
      </w:r>
      <w:r w:rsidRPr="00952A98">
        <w:rPr>
          <w:rFonts w:ascii="Corbel" w:hAnsi="Corbel"/>
          <w:sz w:val="24"/>
          <w:szCs w:val="24"/>
        </w:rPr>
        <w:t>, we are committed to providing a safe and secure environment for children. All employees have a legal and ethical responsibility to protect children from abuse, neglect, or harm. Any suspicions or reports of child abuse or neglect must be immediately reported to the designated authorities as mandated by law. Employees should familiarize themselves with the daycare's child protection policies and procedures for reporting any concerns or suspicions.</w:t>
      </w:r>
    </w:p>
    <w:p w14:paraId="0D03A257" w14:textId="1B1DB070" w:rsidR="591E6881" w:rsidRPr="00952A98" w:rsidRDefault="591E6881" w:rsidP="00194FD6">
      <w:pPr>
        <w:pStyle w:val="Heading2"/>
        <w:spacing w:after="240" w:line="276" w:lineRule="auto"/>
        <w:rPr>
          <w:rFonts w:ascii="Corbel" w:hAnsi="Corbel"/>
          <w:b/>
          <w:bCs/>
          <w:sz w:val="28"/>
          <w:szCs w:val="28"/>
        </w:rPr>
      </w:pPr>
      <w:bookmarkStart w:id="34" w:name="_Toc138337597"/>
      <w:r w:rsidRPr="00952A98">
        <w:rPr>
          <w:rFonts w:ascii="Corbel" w:hAnsi="Corbel"/>
          <w:b/>
          <w:bCs/>
          <w:sz w:val="28"/>
          <w:szCs w:val="28"/>
        </w:rPr>
        <w:t>6.6 Allergies and Special Needs</w:t>
      </w:r>
      <w:bookmarkEnd w:id="34"/>
    </w:p>
    <w:p w14:paraId="098CF614" w14:textId="693754F5" w:rsidR="591E6881" w:rsidRPr="00952A98" w:rsidRDefault="591E6881" w:rsidP="00194FD6">
      <w:pPr>
        <w:spacing w:line="276" w:lineRule="auto"/>
        <w:rPr>
          <w:rFonts w:ascii="Corbel" w:hAnsi="Corbel"/>
          <w:sz w:val="28"/>
          <w:szCs w:val="28"/>
        </w:rPr>
      </w:pPr>
      <w:r w:rsidRPr="00952A98">
        <w:rPr>
          <w:rFonts w:ascii="Corbel" w:hAnsi="Corbel"/>
          <w:sz w:val="24"/>
          <w:szCs w:val="24"/>
        </w:rPr>
        <w:t>We recognize the importance of accommodating children with allergies, medical conditions, or special needs. Employees will receive training and guidelines on managing allergies, administering medication, and supporting children with special requirements. It is vital for employees to follow these guidelines and communicate any relevant information to the appropriate staff members.</w:t>
      </w:r>
    </w:p>
    <w:p w14:paraId="7A5EBB47" w14:textId="22732037" w:rsidR="591E6881" w:rsidRPr="00952A98" w:rsidRDefault="00433803" w:rsidP="00194FD6">
      <w:pPr>
        <w:pStyle w:val="Heading1"/>
        <w:spacing w:after="240" w:line="276" w:lineRule="auto"/>
        <w:rPr>
          <w:rFonts w:ascii="Corbel" w:hAnsi="Corbel"/>
          <w:b/>
          <w:bCs/>
        </w:rPr>
      </w:pPr>
      <w:bookmarkStart w:id="35" w:name="_Toc138337598"/>
      <w:r w:rsidRPr="00952A98">
        <w:rPr>
          <w:rFonts w:ascii="Corbel" w:hAnsi="Corbel"/>
          <w:b/>
          <w:bCs/>
        </w:rPr>
        <w:lastRenderedPageBreak/>
        <w:t>7. PARENT COMMUNICATION AND COLLABORATION</w:t>
      </w:r>
      <w:bookmarkEnd w:id="35"/>
    </w:p>
    <w:p w14:paraId="38E6BF1A" w14:textId="75EDB83E" w:rsidR="591E6881" w:rsidRPr="00952A98" w:rsidRDefault="591E6881" w:rsidP="00194FD6">
      <w:pPr>
        <w:pStyle w:val="Heading2"/>
        <w:spacing w:after="240" w:line="276" w:lineRule="auto"/>
        <w:rPr>
          <w:rFonts w:ascii="Corbel" w:hAnsi="Corbel"/>
          <w:b/>
          <w:bCs/>
          <w:sz w:val="28"/>
          <w:szCs w:val="28"/>
        </w:rPr>
      </w:pPr>
      <w:bookmarkStart w:id="36" w:name="_Toc138337599"/>
      <w:r w:rsidRPr="00952A98">
        <w:rPr>
          <w:rFonts w:ascii="Corbel" w:hAnsi="Corbel"/>
          <w:b/>
          <w:bCs/>
          <w:sz w:val="28"/>
          <w:szCs w:val="28"/>
        </w:rPr>
        <w:t>7.1 Parent Handbook and Policies</w:t>
      </w:r>
      <w:bookmarkEnd w:id="36"/>
    </w:p>
    <w:p w14:paraId="2DD64109" w14:textId="174DF62E"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Parents are provided with a handbook that outlines the daycare's policies, procedures, and guidelines. Employees should familiarize themselves with this handbook to ensure consistent communication and collaboration with parents. </w:t>
      </w:r>
    </w:p>
    <w:p w14:paraId="4651725A" w14:textId="53E2CE0E" w:rsidR="591E6881" w:rsidRPr="00952A98" w:rsidRDefault="591E6881" w:rsidP="00194FD6">
      <w:pPr>
        <w:pStyle w:val="Heading2"/>
        <w:spacing w:after="240" w:line="276" w:lineRule="auto"/>
        <w:rPr>
          <w:rFonts w:ascii="Corbel" w:hAnsi="Corbel"/>
          <w:b/>
          <w:bCs/>
          <w:sz w:val="28"/>
          <w:szCs w:val="28"/>
        </w:rPr>
      </w:pPr>
      <w:bookmarkStart w:id="37" w:name="_Toc138337600"/>
      <w:r w:rsidRPr="00952A98">
        <w:rPr>
          <w:rFonts w:ascii="Corbel" w:hAnsi="Corbel"/>
          <w:b/>
          <w:bCs/>
          <w:sz w:val="28"/>
          <w:szCs w:val="28"/>
        </w:rPr>
        <w:t>7.2 Daily Reports and Communication</w:t>
      </w:r>
      <w:bookmarkEnd w:id="37"/>
    </w:p>
    <w:p w14:paraId="0AF847AA" w14:textId="2D004664" w:rsidR="591E6881" w:rsidRPr="00952A98" w:rsidRDefault="591E6881" w:rsidP="00194FD6">
      <w:pPr>
        <w:spacing w:line="276" w:lineRule="auto"/>
        <w:rPr>
          <w:rFonts w:ascii="Corbel" w:hAnsi="Corbel"/>
          <w:sz w:val="28"/>
          <w:szCs w:val="28"/>
        </w:rPr>
      </w:pPr>
      <w:r w:rsidRPr="00952A98">
        <w:rPr>
          <w:rFonts w:ascii="Corbel" w:hAnsi="Corbel"/>
          <w:sz w:val="24"/>
          <w:szCs w:val="24"/>
        </w:rPr>
        <w:t>Regular communication with parents is crucial for maintaining a strong partnership. Employees are expected to provide daily reports on a child's activities, meals, rest times, and any significant events or concerns. Communication channels may include written reports, electronic systems, or in-person discussions. Employees should ensure that parents feel informed and involved in their child's daily experiences.</w:t>
      </w:r>
    </w:p>
    <w:p w14:paraId="127678F9" w14:textId="02CF334B" w:rsidR="591E6881" w:rsidRPr="00952A98" w:rsidRDefault="591E6881" w:rsidP="00194FD6">
      <w:pPr>
        <w:pStyle w:val="Heading2"/>
        <w:spacing w:after="240" w:line="276" w:lineRule="auto"/>
        <w:rPr>
          <w:rFonts w:ascii="Corbel" w:hAnsi="Corbel"/>
          <w:b/>
          <w:bCs/>
          <w:sz w:val="28"/>
          <w:szCs w:val="28"/>
        </w:rPr>
      </w:pPr>
      <w:bookmarkStart w:id="38" w:name="_Toc138337601"/>
      <w:r w:rsidRPr="00952A98">
        <w:rPr>
          <w:rFonts w:ascii="Corbel" w:hAnsi="Corbel"/>
          <w:b/>
          <w:bCs/>
          <w:sz w:val="28"/>
          <w:szCs w:val="28"/>
        </w:rPr>
        <w:t>7.3 Parent-Teacher Conferences</w:t>
      </w:r>
      <w:bookmarkEnd w:id="38"/>
    </w:p>
    <w:p w14:paraId="50C903CA" w14:textId="543E6C51" w:rsidR="591E6881" w:rsidRPr="00952A98" w:rsidRDefault="591E6881" w:rsidP="00194FD6">
      <w:pPr>
        <w:spacing w:line="276" w:lineRule="auto"/>
        <w:rPr>
          <w:rFonts w:ascii="Corbel" w:hAnsi="Corbel"/>
          <w:sz w:val="28"/>
          <w:szCs w:val="28"/>
        </w:rPr>
      </w:pPr>
      <w:r w:rsidRPr="00952A98">
        <w:rPr>
          <w:rFonts w:ascii="Corbel" w:hAnsi="Corbel"/>
          <w:sz w:val="24"/>
          <w:szCs w:val="24"/>
        </w:rPr>
        <w:t>Periodic parent-teacher conferences may be scheduled to discuss a child's development, progress, and any specific concerns. Employees should actively participate in these conferences, sharing observations, assessments, and recommendations to support each child's individual needs.</w:t>
      </w:r>
    </w:p>
    <w:p w14:paraId="7C6AF962" w14:textId="53610DB8" w:rsidR="591E6881" w:rsidRPr="00952A98" w:rsidRDefault="591E6881" w:rsidP="00194FD6">
      <w:pPr>
        <w:pStyle w:val="Heading2"/>
        <w:spacing w:after="240" w:line="276" w:lineRule="auto"/>
        <w:rPr>
          <w:rFonts w:ascii="Corbel" w:hAnsi="Corbel"/>
          <w:b/>
          <w:bCs/>
          <w:sz w:val="28"/>
          <w:szCs w:val="28"/>
        </w:rPr>
      </w:pPr>
      <w:bookmarkStart w:id="39" w:name="_Toc138337602"/>
      <w:r w:rsidRPr="00952A98">
        <w:rPr>
          <w:rFonts w:ascii="Corbel" w:hAnsi="Corbel"/>
          <w:b/>
          <w:bCs/>
          <w:sz w:val="28"/>
          <w:szCs w:val="28"/>
        </w:rPr>
        <w:t>7.4 Parent Involvement and Volunteering</w:t>
      </w:r>
      <w:bookmarkEnd w:id="39"/>
    </w:p>
    <w:p w14:paraId="0B867D03" w14:textId="7E75A0E1" w:rsidR="591E6881" w:rsidRPr="00952A98" w:rsidRDefault="591E6881" w:rsidP="00194FD6">
      <w:pPr>
        <w:spacing w:line="276" w:lineRule="auto"/>
        <w:rPr>
          <w:rFonts w:ascii="Corbel" w:hAnsi="Corbel"/>
          <w:sz w:val="28"/>
          <w:szCs w:val="28"/>
        </w:rPr>
      </w:pPr>
      <w:r w:rsidRPr="00952A98">
        <w:rPr>
          <w:rFonts w:ascii="Corbel" w:hAnsi="Corbel"/>
          <w:sz w:val="24"/>
          <w:szCs w:val="24"/>
        </w:rPr>
        <w:t>[Daycare Name] values the active involvement of parents in their child's daycare experience. Employees should encourage and facilitate parent involvement opportunities, such as volunteering for special events or sharing talents and skills with the children. By fostering a strong parent-employee partnership, we enhance the overall quality of care and support for the children.</w:t>
      </w:r>
    </w:p>
    <w:p w14:paraId="0D3732D2" w14:textId="79415758" w:rsidR="591E6881" w:rsidRPr="00952A98" w:rsidRDefault="00433803" w:rsidP="00194FD6">
      <w:pPr>
        <w:pStyle w:val="Heading1"/>
        <w:spacing w:after="240" w:line="276" w:lineRule="auto"/>
        <w:rPr>
          <w:rFonts w:ascii="Corbel" w:hAnsi="Corbel"/>
          <w:b/>
          <w:bCs/>
        </w:rPr>
      </w:pPr>
      <w:bookmarkStart w:id="40" w:name="_Toc138337603"/>
      <w:r w:rsidRPr="00952A98">
        <w:rPr>
          <w:rFonts w:ascii="Corbel" w:hAnsi="Corbel"/>
          <w:b/>
          <w:bCs/>
        </w:rPr>
        <w:t>8. CLASSROOM AND CURRICULUM</w:t>
      </w:r>
      <w:bookmarkEnd w:id="40"/>
    </w:p>
    <w:p w14:paraId="032DC88A" w14:textId="26B95E02" w:rsidR="591E6881" w:rsidRPr="00952A98" w:rsidRDefault="591E6881" w:rsidP="00194FD6">
      <w:pPr>
        <w:pStyle w:val="Heading2"/>
        <w:spacing w:after="240" w:line="276" w:lineRule="auto"/>
        <w:rPr>
          <w:rFonts w:ascii="Corbel" w:hAnsi="Corbel"/>
          <w:b/>
          <w:bCs/>
          <w:sz w:val="28"/>
          <w:szCs w:val="28"/>
        </w:rPr>
      </w:pPr>
      <w:bookmarkStart w:id="41" w:name="_Toc138337604"/>
      <w:r w:rsidRPr="00952A98">
        <w:rPr>
          <w:rFonts w:ascii="Corbel" w:hAnsi="Corbel"/>
          <w:b/>
          <w:bCs/>
          <w:sz w:val="28"/>
          <w:szCs w:val="28"/>
        </w:rPr>
        <w:t>8.1 Age-Appropriate Learning Environments</w:t>
      </w:r>
      <w:bookmarkEnd w:id="41"/>
    </w:p>
    <w:p w14:paraId="2503C6F4" w14:textId="5902C18F"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Each classroom or learning environment at </w:t>
      </w:r>
      <w:r w:rsidR="004E7EB0">
        <w:rPr>
          <w:rFonts w:ascii="Corbel" w:hAnsi="Corbel"/>
          <w:sz w:val="24"/>
          <w:szCs w:val="24"/>
        </w:rPr>
        <w:fldChar w:fldCharType="begin">
          <w:ffData>
            <w:name w:val="Text3"/>
            <w:enabled/>
            <w:calcOnExit w:val="0"/>
            <w:textInput>
              <w:default w:val="[Daycare Name]"/>
            </w:textInput>
          </w:ffData>
        </w:fldChar>
      </w:r>
      <w:r w:rsidR="004E7EB0">
        <w:rPr>
          <w:rFonts w:ascii="Corbel" w:hAnsi="Corbel"/>
          <w:sz w:val="24"/>
          <w:szCs w:val="24"/>
        </w:rPr>
        <w:instrText xml:space="preserve"> FORMTEXT </w:instrText>
      </w:r>
      <w:r w:rsidR="004E7EB0">
        <w:rPr>
          <w:rFonts w:ascii="Corbel" w:hAnsi="Corbel"/>
          <w:sz w:val="24"/>
          <w:szCs w:val="24"/>
        </w:rPr>
      </w:r>
      <w:r w:rsidR="004E7EB0">
        <w:rPr>
          <w:rFonts w:ascii="Corbel" w:hAnsi="Corbel"/>
          <w:sz w:val="24"/>
          <w:szCs w:val="24"/>
        </w:rPr>
        <w:fldChar w:fldCharType="separate"/>
      </w:r>
      <w:r w:rsidR="004E7EB0">
        <w:rPr>
          <w:rFonts w:ascii="Corbel" w:hAnsi="Corbel"/>
          <w:noProof/>
          <w:sz w:val="24"/>
          <w:szCs w:val="24"/>
        </w:rPr>
        <w:t>[Daycare Name]</w:t>
      </w:r>
      <w:r w:rsidR="004E7EB0">
        <w:rPr>
          <w:rFonts w:ascii="Corbel" w:hAnsi="Corbel"/>
          <w:sz w:val="24"/>
          <w:szCs w:val="24"/>
        </w:rPr>
        <w:fldChar w:fldCharType="end"/>
      </w:r>
      <w:r w:rsidRPr="00952A98">
        <w:rPr>
          <w:rFonts w:ascii="Corbel" w:hAnsi="Corbel"/>
          <w:sz w:val="24"/>
          <w:szCs w:val="24"/>
        </w:rPr>
        <w:t xml:space="preserve"> is designed to meet the developmental needs of the children within that age group. Employees are responsible for creating and maintaining a safe, engaging, and age-appropriate environment that promotes learning, exploration, and social interaction. </w:t>
      </w:r>
    </w:p>
    <w:p w14:paraId="46DF91A4" w14:textId="6A579391" w:rsidR="591E6881" w:rsidRPr="00952A98" w:rsidRDefault="591E6881" w:rsidP="00194FD6">
      <w:pPr>
        <w:pStyle w:val="Heading2"/>
        <w:spacing w:after="240" w:line="276" w:lineRule="auto"/>
        <w:rPr>
          <w:rFonts w:ascii="Corbel" w:hAnsi="Corbel"/>
          <w:b/>
          <w:bCs/>
          <w:sz w:val="28"/>
          <w:szCs w:val="28"/>
        </w:rPr>
      </w:pPr>
      <w:bookmarkStart w:id="42" w:name="_Toc138337605"/>
      <w:r w:rsidRPr="00952A98">
        <w:rPr>
          <w:rFonts w:ascii="Corbel" w:hAnsi="Corbel"/>
          <w:b/>
          <w:bCs/>
          <w:sz w:val="28"/>
          <w:szCs w:val="28"/>
        </w:rPr>
        <w:lastRenderedPageBreak/>
        <w:t>8.2 Curriculum and Lesson Planning</w:t>
      </w:r>
      <w:bookmarkEnd w:id="42"/>
    </w:p>
    <w:p w14:paraId="79AC2BBF" w14:textId="51B1A11D"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Employees will follow a curriculum or lesson plan that aligns with the daycare's philosophy and educational goals. Lesson plans should be well-prepared, balanced, and include a variety of activities that stimulate cognitive, physical, social, and emotional development. </w:t>
      </w:r>
    </w:p>
    <w:p w14:paraId="1412753E" w14:textId="00F0B9E0" w:rsidR="591E6881" w:rsidRPr="00952A98" w:rsidRDefault="591E6881" w:rsidP="00194FD6">
      <w:pPr>
        <w:pStyle w:val="Heading2"/>
        <w:spacing w:after="240" w:line="276" w:lineRule="auto"/>
        <w:rPr>
          <w:rFonts w:ascii="Corbel" w:hAnsi="Corbel"/>
          <w:b/>
          <w:bCs/>
          <w:sz w:val="28"/>
          <w:szCs w:val="28"/>
        </w:rPr>
      </w:pPr>
      <w:bookmarkStart w:id="43" w:name="_Toc138337606"/>
      <w:r w:rsidRPr="00952A98">
        <w:rPr>
          <w:rFonts w:ascii="Corbel" w:hAnsi="Corbel"/>
          <w:b/>
          <w:bCs/>
          <w:sz w:val="28"/>
          <w:szCs w:val="28"/>
        </w:rPr>
        <w:t>8.3 Behavior Management</w:t>
      </w:r>
      <w:bookmarkEnd w:id="43"/>
    </w:p>
    <w:p w14:paraId="630A2C43" w14:textId="267EBB97"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Employees play a crucial role in guiding and promoting positive behavior in children. Behavior management strategies should be based on positive reinforcement, redirection, and setting clear expectations. Employees should communicate behavior-related concerns to parents and collaborate on consistent approaches for supporting children's behavioral growth. </w:t>
      </w:r>
    </w:p>
    <w:p w14:paraId="050035DB" w14:textId="4965608E" w:rsidR="591E6881" w:rsidRPr="00952A98" w:rsidRDefault="591E6881" w:rsidP="00194FD6">
      <w:pPr>
        <w:pStyle w:val="Heading2"/>
        <w:spacing w:after="240" w:line="276" w:lineRule="auto"/>
        <w:rPr>
          <w:rFonts w:ascii="Corbel" w:hAnsi="Corbel"/>
          <w:b/>
          <w:bCs/>
          <w:sz w:val="28"/>
          <w:szCs w:val="28"/>
        </w:rPr>
      </w:pPr>
      <w:bookmarkStart w:id="44" w:name="_Toc138337607"/>
      <w:r w:rsidRPr="00952A98">
        <w:rPr>
          <w:rFonts w:ascii="Corbel" w:hAnsi="Corbel"/>
          <w:b/>
          <w:bCs/>
          <w:sz w:val="28"/>
          <w:szCs w:val="28"/>
        </w:rPr>
        <w:t>8.4 Learning Assessment and Progress Reports</w:t>
      </w:r>
      <w:bookmarkEnd w:id="44"/>
    </w:p>
    <w:p w14:paraId="493C369D" w14:textId="66EF5277"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Assessment of children's learning and development is an ongoing process. Employees may be responsible for observing, documenting, and assessing children's progress based on established guidelines. Progress reports or assessments should be communicated to parents periodically, highlighting strengths, areas for improvement, and goals for continued growth. </w:t>
      </w:r>
    </w:p>
    <w:p w14:paraId="30B1620F" w14:textId="235A0F0F" w:rsidR="591E6881" w:rsidRPr="00952A98" w:rsidRDefault="591E6881" w:rsidP="00194FD6">
      <w:pPr>
        <w:pStyle w:val="Heading2"/>
        <w:spacing w:after="240" w:line="276" w:lineRule="auto"/>
        <w:rPr>
          <w:rFonts w:ascii="Corbel" w:hAnsi="Corbel"/>
          <w:b/>
          <w:bCs/>
          <w:sz w:val="28"/>
          <w:szCs w:val="28"/>
        </w:rPr>
      </w:pPr>
      <w:bookmarkStart w:id="45" w:name="_Toc138337608"/>
      <w:r w:rsidRPr="00952A98">
        <w:rPr>
          <w:rFonts w:ascii="Corbel" w:hAnsi="Corbel"/>
          <w:b/>
          <w:bCs/>
          <w:sz w:val="28"/>
          <w:szCs w:val="28"/>
        </w:rPr>
        <w:t>8.5 Special Programs and Activities</w:t>
      </w:r>
      <w:bookmarkEnd w:id="45"/>
    </w:p>
    <w:p w14:paraId="7077F996" w14:textId="063B8B6E"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Special programs and activities may be organized to enhance the learning experience for children. Employees may be involved in planning and facilitating these programs, such as field trips, guest speakers, or themed activities. Safety protocols and permission procedures should be followed when implementing such programs. </w:t>
      </w:r>
    </w:p>
    <w:p w14:paraId="4A187469" w14:textId="49A76368" w:rsidR="591E6881" w:rsidRPr="00952A98" w:rsidRDefault="591E6881" w:rsidP="00194FD6">
      <w:pPr>
        <w:pStyle w:val="Heading2"/>
        <w:spacing w:after="240" w:line="276" w:lineRule="auto"/>
        <w:rPr>
          <w:rFonts w:ascii="Corbel" w:hAnsi="Corbel"/>
          <w:b/>
          <w:bCs/>
          <w:sz w:val="28"/>
          <w:szCs w:val="28"/>
        </w:rPr>
      </w:pPr>
      <w:bookmarkStart w:id="46" w:name="_Toc138337609"/>
      <w:r w:rsidRPr="00952A98">
        <w:rPr>
          <w:rFonts w:ascii="Corbel" w:hAnsi="Corbel"/>
          <w:b/>
          <w:bCs/>
          <w:sz w:val="28"/>
          <w:szCs w:val="28"/>
        </w:rPr>
        <w:t>8.6 Classroom Cleanliness and Maintenance</w:t>
      </w:r>
      <w:bookmarkEnd w:id="46"/>
    </w:p>
    <w:p w14:paraId="48CCD293" w14:textId="69F69F81" w:rsidR="591E6881" w:rsidRPr="00952A98" w:rsidRDefault="591E6881" w:rsidP="00194FD6">
      <w:pPr>
        <w:spacing w:line="276" w:lineRule="auto"/>
        <w:rPr>
          <w:rFonts w:ascii="Corbel" w:hAnsi="Corbel"/>
          <w:sz w:val="28"/>
          <w:szCs w:val="28"/>
        </w:rPr>
      </w:pPr>
      <w:r w:rsidRPr="00952A98">
        <w:rPr>
          <w:rFonts w:ascii="Corbel" w:hAnsi="Corbel"/>
          <w:sz w:val="24"/>
          <w:szCs w:val="24"/>
        </w:rPr>
        <w:t>Maintaining a clean and organized classroom environment is essential for the health and well-being of children. Employees are responsible for ensuring the cleanliness and tidiness of their assigned classrooms. This includes regular cleaning, sanitizing of toys and equipment, and proper disposal of waste. Any maintenance issues should be reported promptly to the appropriate staff or maintenance department.</w:t>
      </w:r>
    </w:p>
    <w:p w14:paraId="2EFA54DC" w14:textId="5C0162B0" w:rsidR="591E6881" w:rsidRPr="00952A98" w:rsidRDefault="00433803" w:rsidP="00194FD6">
      <w:pPr>
        <w:pStyle w:val="Heading1"/>
        <w:spacing w:after="240" w:line="276" w:lineRule="auto"/>
        <w:rPr>
          <w:rFonts w:ascii="Corbel" w:hAnsi="Corbel"/>
          <w:b/>
          <w:bCs/>
        </w:rPr>
      </w:pPr>
      <w:bookmarkStart w:id="47" w:name="_Toc138337610"/>
      <w:r w:rsidRPr="00952A98">
        <w:rPr>
          <w:rFonts w:ascii="Corbel" w:hAnsi="Corbel"/>
          <w:b/>
          <w:bCs/>
        </w:rPr>
        <w:lastRenderedPageBreak/>
        <w:t>9. ADDITIONAL POLICIES</w:t>
      </w:r>
      <w:bookmarkEnd w:id="47"/>
      <w:r w:rsidRPr="00952A98">
        <w:rPr>
          <w:rFonts w:ascii="Corbel" w:hAnsi="Corbel"/>
          <w:b/>
          <w:bCs/>
        </w:rPr>
        <w:t xml:space="preserve"> </w:t>
      </w:r>
    </w:p>
    <w:p w14:paraId="00748D17" w14:textId="7C4CD782" w:rsidR="591E6881" w:rsidRPr="00952A98" w:rsidRDefault="591E6881" w:rsidP="00194FD6">
      <w:pPr>
        <w:pStyle w:val="Heading2"/>
        <w:spacing w:after="240" w:line="276" w:lineRule="auto"/>
        <w:rPr>
          <w:rFonts w:ascii="Corbel" w:hAnsi="Corbel"/>
          <w:b/>
          <w:bCs/>
          <w:sz w:val="28"/>
          <w:szCs w:val="28"/>
        </w:rPr>
      </w:pPr>
      <w:bookmarkStart w:id="48" w:name="_Toc138337611"/>
      <w:r w:rsidRPr="00952A98">
        <w:rPr>
          <w:rFonts w:ascii="Corbel" w:hAnsi="Corbel"/>
          <w:b/>
          <w:bCs/>
          <w:sz w:val="28"/>
          <w:szCs w:val="28"/>
        </w:rPr>
        <w:t>9.1 Smoking, Alcohol, and Drug Use</w:t>
      </w:r>
      <w:bookmarkEnd w:id="48"/>
    </w:p>
    <w:p w14:paraId="5A9B2F5A" w14:textId="01D2BD72"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Smoking, alcohol consumption, and drug use are strictly prohibited on </w:t>
      </w:r>
      <w:r w:rsidR="004E7EB0">
        <w:rPr>
          <w:rFonts w:ascii="Corbel" w:hAnsi="Corbel"/>
          <w:sz w:val="24"/>
          <w:szCs w:val="24"/>
        </w:rPr>
        <w:fldChar w:fldCharType="begin">
          <w:ffData>
            <w:name w:val=""/>
            <w:enabled/>
            <w:calcOnExit w:val="0"/>
            <w:textInput>
              <w:default w:val="[Daycare Name]"/>
            </w:textInput>
          </w:ffData>
        </w:fldChar>
      </w:r>
      <w:r w:rsidR="004E7EB0">
        <w:rPr>
          <w:rFonts w:ascii="Corbel" w:hAnsi="Corbel"/>
          <w:sz w:val="24"/>
          <w:szCs w:val="24"/>
        </w:rPr>
        <w:instrText xml:space="preserve"> FORMTEXT </w:instrText>
      </w:r>
      <w:r w:rsidR="004E7EB0">
        <w:rPr>
          <w:rFonts w:ascii="Corbel" w:hAnsi="Corbel"/>
          <w:sz w:val="24"/>
          <w:szCs w:val="24"/>
        </w:rPr>
      </w:r>
      <w:r w:rsidR="004E7EB0">
        <w:rPr>
          <w:rFonts w:ascii="Corbel" w:hAnsi="Corbel"/>
          <w:sz w:val="24"/>
          <w:szCs w:val="24"/>
        </w:rPr>
        <w:fldChar w:fldCharType="separate"/>
      </w:r>
      <w:r w:rsidR="004E7EB0">
        <w:rPr>
          <w:rFonts w:ascii="Corbel" w:hAnsi="Corbel"/>
          <w:noProof/>
          <w:sz w:val="24"/>
          <w:szCs w:val="24"/>
        </w:rPr>
        <w:t>[Daycare Name]</w:t>
      </w:r>
      <w:r w:rsidR="004E7EB0">
        <w:rPr>
          <w:rFonts w:ascii="Corbel" w:hAnsi="Corbel"/>
          <w:sz w:val="24"/>
          <w:szCs w:val="24"/>
        </w:rPr>
        <w:fldChar w:fldCharType="end"/>
      </w:r>
      <w:r w:rsidR="004E7EB0">
        <w:rPr>
          <w:rFonts w:ascii="Corbel" w:hAnsi="Corbel"/>
          <w:sz w:val="28"/>
          <w:szCs w:val="28"/>
        </w:rPr>
        <w:t xml:space="preserve"> </w:t>
      </w:r>
      <w:r w:rsidRPr="00952A98">
        <w:rPr>
          <w:rFonts w:ascii="Corbel" w:hAnsi="Corbel"/>
          <w:sz w:val="24"/>
          <w:szCs w:val="24"/>
        </w:rPr>
        <w:t xml:space="preserve">premises or during work hours. Employees are expected to comply with this policy to maintain a safe and healthy environment for children and colleagues. </w:t>
      </w:r>
    </w:p>
    <w:p w14:paraId="1FF57C03" w14:textId="2392D578" w:rsidR="591E6881" w:rsidRPr="00952A98" w:rsidRDefault="591E6881" w:rsidP="00194FD6">
      <w:pPr>
        <w:pStyle w:val="Heading2"/>
        <w:spacing w:after="240" w:line="276" w:lineRule="auto"/>
        <w:rPr>
          <w:rFonts w:ascii="Corbel" w:hAnsi="Corbel"/>
          <w:b/>
          <w:bCs/>
          <w:sz w:val="28"/>
          <w:szCs w:val="28"/>
        </w:rPr>
      </w:pPr>
      <w:bookmarkStart w:id="49" w:name="_Toc138337612"/>
      <w:r w:rsidRPr="00952A98">
        <w:rPr>
          <w:rFonts w:ascii="Corbel" w:hAnsi="Corbel"/>
          <w:b/>
          <w:bCs/>
          <w:sz w:val="28"/>
          <w:szCs w:val="28"/>
        </w:rPr>
        <w:t>9.2 Electronic Devices and Cell Phones</w:t>
      </w:r>
      <w:bookmarkEnd w:id="49"/>
    </w:p>
    <w:p w14:paraId="343A8A39" w14:textId="233660D9"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The use of personal electronic devices, including cell phones, during working hours should be limited to designated break times or emergency situations. Employees should refrain from using electronic devices in the presence of children, unless it is for work-related purposes approved by their supervisor. </w:t>
      </w:r>
    </w:p>
    <w:p w14:paraId="627F13F3" w14:textId="08585F15" w:rsidR="591E6881" w:rsidRPr="00952A98" w:rsidRDefault="591E6881" w:rsidP="00194FD6">
      <w:pPr>
        <w:pStyle w:val="Heading2"/>
        <w:spacing w:after="240" w:line="276" w:lineRule="auto"/>
        <w:rPr>
          <w:rFonts w:ascii="Corbel" w:hAnsi="Corbel"/>
          <w:b/>
          <w:bCs/>
          <w:sz w:val="28"/>
          <w:szCs w:val="28"/>
        </w:rPr>
      </w:pPr>
      <w:bookmarkStart w:id="50" w:name="_Toc138337613"/>
      <w:r w:rsidRPr="00952A98">
        <w:rPr>
          <w:rFonts w:ascii="Corbel" w:hAnsi="Corbel"/>
          <w:b/>
          <w:bCs/>
          <w:sz w:val="28"/>
          <w:szCs w:val="28"/>
        </w:rPr>
        <w:t>9.3 Use of Daycare Resources and Materials</w:t>
      </w:r>
      <w:bookmarkEnd w:id="50"/>
    </w:p>
    <w:p w14:paraId="45897315" w14:textId="782E2831"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Daycare resources, materials, and equipment are intended for professional use and the care of children. Employees should use these resources responsibly and refrain from unauthorized personal use, removal, or borrowing without proper permission. </w:t>
      </w:r>
    </w:p>
    <w:p w14:paraId="5EE1C5A0" w14:textId="2E27FA5E" w:rsidR="591E6881" w:rsidRPr="00952A98" w:rsidRDefault="591E6881" w:rsidP="00194FD6">
      <w:pPr>
        <w:pStyle w:val="Heading2"/>
        <w:spacing w:after="240" w:line="276" w:lineRule="auto"/>
        <w:rPr>
          <w:rFonts w:ascii="Corbel" w:hAnsi="Corbel"/>
          <w:b/>
          <w:bCs/>
          <w:sz w:val="28"/>
          <w:szCs w:val="28"/>
        </w:rPr>
      </w:pPr>
      <w:bookmarkStart w:id="51" w:name="_Toc138337614"/>
      <w:r w:rsidRPr="00952A98">
        <w:rPr>
          <w:rFonts w:ascii="Corbel" w:hAnsi="Corbel"/>
          <w:b/>
          <w:bCs/>
          <w:sz w:val="28"/>
          <w:szCs w:val="28"/>
        </w:rPr>
        <w:t>9.4 Conflict of Interest</w:t>
      </w:r>
      <w:bookmarkEnd w:id="51"/>
    </w:p>
    <w:p w14:paraId="72941B8C" w14:textId="1DC8C4F5"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Employees should avoid situations that may create a conflict of interest between their personal interests and the best interests of the daycare and children. This includes avoiding relationships or financial interests that may compromise professional judgment or impartiality. If an actual or potential conflict of interest arises, it should be promptly disclosed to the supervisor or the Human Resources department. </w:t>
      </w:r>
    </w:p>
    <w:p w14:paraId="5148E40A" w14:textId="2B10F159" w:rsidR="591E6881" w:rsidRPr="00952A98" w:rsidRDefault="591E6881" w:rsidP="00194FD6">
      <w:pPr>
        <w:pStyle w:val="Heading2"/>
        <w:spacing w:after="240" w:line="276" w:lineRule="auto"/>
        <w:rPr>
          <w:rFonts w:ascii="Corbel" w:hAnsi="Corbel"/>
          <w:b/>
          <w:bCs/>
          <w:sz w:val="28"/>
          <w:szCs w:val="28"/>
        </w:rPr>
      </w:pPr>
      <w:bookmarkStart w:id="52" w:name="_Toc138337615"/>
      <w:r w:rsidRPr="00952A98">
        <w:rPr>
          <w:rFonts w:ascii="Corbel" w:hAnsi="Corbel"/>
          <w:b/>
          <w:bCs/>
          <w:sz w:val="28"/>
          <w:szCs w:val="28"/>
        </w:rPr>
        <w:t>9.5 Reporting Policy Violations</w:t>
      </w:r>
      <w:bookmarkEnd w:id="52"/>
    </w:p>
    <w:p w14:paraId="44457CE3" w14:textId="35520FE7"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Employees have an obligation to report any violations of daycare policies, procedures, or regulations. If you become aware of any policy violations, unethical behavior, or illegal activities, it is your responsibility to report such concerns to your supervisor or the Human Resources department. </w:t>
      </w:r>
    </w:p>
    <w:p w14:paraId="243E7976" w14:textId="33637338" w:rsidR="591E6881" w:rsidRPr="00952A98" w:rsidRDefault="00433803" w:rsidP="00194FD6">
      <w:pPr>
        <w:pStyle w:val="Heading1"/>
        <w:spacing w:after="240" w:line="276" w:lineRule="auto"/>
        <w:rPr>
          <w:rFonts w:ascii="Corbel" w:hAnsi="Corbel"/>
          <w:b/>
          <w:bCs/>
        </w:rPr>
      </w:pPr>
      <w:bookmarkStart w:id="53" w:name="_Toc138337616"/>
      <w:r w:rsidRPr="00952A98">
        <w:rPr>
          <w:rFonts w:ascii="Corbel" w:hAnsi="Corbel"/>
          <w:b/>
          <w:bCs/>
        </w:rPr>
        <w:t>10. CONCLUSION</w:t>
      </w:r>
      <w:bookmarkEnd w:id="53"/>
    </w:p>
    <w:p w14:paraId="2F078F31" w14:textId="3CDD1E34"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We hope that this Employee Handbook provides you with a comprehensive understanding of our policies, procedures, and expectations. By adhering to these guidelines, we can create a positive, nurturing, and supportive environment for the children in our care. </w:t>
      </w:r>
    </w:p>
    <w:p w14:paraId="4607744E" w14:textId="6B8F6771" w:rsidR="591E6881" w:rsidRPr="00952A98" w:rsidRDefault="591E6881" w:rsidP="00194FD6">
      <w:pPr>
        <w:spacing w:line="276" w:lineRule="auto"/>
        <w:rPr>
          <w:rFonts w:ascii="Corbel" w:hAnsi="Corbel"/>
          <w:sz w:val="28"/>
          <w:szCs w:val="28"/>
        </w:rPr>
      </w:pPr>
      <w:r w:rsidRPr="00952A98">
        <w:rPr>
          <w:rFonts w:ascii="Corbel" w:hAnsi="Corbel"/>
          <w:sz w:val="24"/>
          <w:szCs w:val="24"/>
        </w:rPr>
        <w:lastRenderedPageBreak/>
        <w:t>Please sign and return the acknowledgment form attached to indicate that you have read, understood, and agreed to comply with the policies and guidelines outlined in this Employee Handbook.</w:t>
      </w:r>
    </w:p>
    <w:p w14:paraId="2636B755" w14:textId="57963165"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Thank you for your commitment to the well-being and development of </w:t>
      </w:r>
      <w:r w:rsidR="00952A98" w:rsidRPr="00952A98">
        <w:rPr>
          <w:rFonts w:ascii="Corbel" w:hAnsi="Corbel"/>
          <w:sz w:val="24"/>
          <w:szCs w:val="24"/>
        </w:rPr>
        <w:t>children</w:t>
      </w:r>
      <w:r w:rsidRPr="00952A98">
        <w:rPr>
          <w:rFonts w:ascii="Corbel" w:hAnsi="Corbel"/>
          <w:sz w:val="24"/>
          <w:szCs w:val="24"/>
        </w:rPr>
        <w:t xml:space="preserve"> at </w:t>
      </w:r>
      <w:r w:rsidR="00393D85">
        <w:rPr>
          <w:rFonts w:ascii="Corbel" w:hAnsi="Corbel"/>
          <w:sz w:val="24"/>
          <w:szCs w:val="24"/>
        </w:rPr>
        <w:fldChar w:fldCharType="begin">
          <w:ffData>
            <w:name w:val="Text2"/>
            <w:enabled/>
            <w:calcOnExit w:val="0"/>
            <w:textInput>
              <w:default w:val="[Daycare Name]"/>
            </w:textInput>
          </w:ffData>
        </w:fldChar>
      </w:r>
      <w:bookmarkStart w:id="54" w:name="Text2"/>
      <w:r w:rsidR="00393D85">
        <w:rPr>
          <w:rFonts w:ascii="Corbel" w:hAnsi="Corbel"/>
          <w:sz w:val="24"/>
          <w:szCs w:val="24"/>
        </w:rPr>
        <w:instrText xml:space="preserve"> FORMTEXT </w:instrText>
      </w:r>
      <w:r w:rsidR="00393D85">
        <w:rPr>
          <w:rFonts w:ascii="Corbel" w:hAnsi="Corbel"/>
          <w:sz w:val="24"/>
          <w:szCs w:val="24"/>
        </w:rPr>
      </w:r>
      <w:r w:rsidR="00393D85">
        <w:rPr>
          <w:rFonts w:ascii="Corbel" w:hAnsi="Corbel"/>
          <w:sz w:val="24"/>
          <w:szCs w:val="24"/>
        </w:rPr>
        <w:fldChar w:fldCharType="separate"/>
      </w:r>
      <w:r w:rsidR="00393D85">
        <w:rPr>
          <w:rFonts w:ascii="Corbel" w:hAnsi="Corbel"/>
          <w:noProof/>
          <w:sz w:val="24"/>
          <w:szCs w:val="24"/>
        </w:rPr>
        <w:t>[Daycare Name]</w:t>
      </w:r>
      <w:r w:rsidR="00393D85">
        <w:rPr>
          <w:rFonts w:ascii="Corbel" w:hAnsi="Corbel"/>
          <w:sz w:val="24"/>
          <w:szCs w:val="24"/>
        </w:rPr>
        <w:fldChar w:fldCharType="end"/>
      </w:r>
      <w:bookmarkEnd w:id="54"/>
      <w:r w:rsidRPr="00952A98">
        <w:rPr>
          <w:rFonts w:ascii="Corbel" w:hAnsi="Corbel"/>
          <w:sz w:val="24"/>
          <w:szCs w:val="24"/>
        </w:rPr>
        <w:t xml:space="preserve">. Together, we can create a memorable and enriching experience for each child in our care. </w:t>
      </w:r>
    </w:p>
    <w:p w14:paraId="4A8B38BC" w14:textId="0F1983B6" w:rsidR="591E6881" w:rsidRPr="00952A98" w:rsidRDefault="591E6881" w:rsidP="00194FD6">
      <w:pPr>
        <w:spacing w:line="276" w:lineRule="auto"/>
        <w:rPr>
          <w:rFonts w:ascii="Corbel" w:hAnsi="Corbel"/>
          <w:sz w:val="28"/>
          <w:szCs w:val="28"/>
        </w:rPr>
      </w:pPr>
      <w:r w:rsidRPr="00952A98">
        <w:rPr>
          <w:rFonts w:ascii="Corbel" w:hAnsi="Corbel"/>
          <w:sz w:val="24"/>
          <w:szCs w:val="24"/>
        </w:rPr>
        <w:t xml:space="preserve">Sincerely, </w:t>
      </w:r>
    </w:p>
    <w:p w14:paraId="6E72A5B3" w14:textId="77777777" w:rsidR="004E7EB0" w:rsidRDefault="004E7EB0" w:rsidP="00194FD6">
      <w:pPr>
        <w:spacing w:line="276" w:lineRule="auto"/>
        <w:rPr>
          <w:rFonts w:ascii="Corbel" w:hAnsi="Corbel"/>
          <w:sz w:val="24"/>
          <w:szCs w:val="24"/>
        </w:rPr>
      </w:pPr>
      <w:r>
        <w:rPr>
          <w:rFonts w:ascii="Corbel" w:hAnsi="Corbel"/>
          <w:sz w:val="24"/>
          <w:szCs w:val="24"/>
        </w:rPr>
        <w:fldChar w:fldCharType="begin">
          <w:ffData>
            <w:name w:val="Text4"/>
            <w:enabled/>
            <w:calcOnExit w:val="0"/>
            <w:textInput>
              <w:default w:val="[Your Name]"/>
            </w:textInput>
          </w:ffData>
        </w:fldChar>
      </w:r>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[Your Name]</w:t>
      </w:r>
      <w:r>
        <w:rPr>
          <w:rFonts w:ascii="Corbel" w:hAnsi="Corbel"/>
          <w:sz w:val="24"/>
          <w:szCs w:val="24"/>
        </w:rPr>
        <w:fldChar w:fldCharType="end"/>
      </w:r>
    </w:p>
    <w:p w14:paraId="133EDD9D" w14:textId="7E4182D6" w:rsidR="004E7EB0" w:rsidRDefault="004E7EB0" w:rsidP="00194FD6">
      <w:pPr>
        <w:spacing w:line="276" w:lineRule="auto"/>
        <w:rPr>
          <w:rFonts w:ascii="Corbel" w:hAnsi="Corbel"/>
          <w:sz w:val="24"/>
          <w:szCs w:val="24"/>
        </w:rPr>
      </w:pPr>
      <w:r>
        <w:rPr>
          <w:rFonts w:ascii="Corbel" w:hAnsi="Corbel"/>
          <w:sz w:val="24"/>
          <w:szCs w:val="24"/>
        </w:rPr>
        <w:fldChar w:fldCharType="begin">
          <w:ffData>
            <w:name w:val=""/>
            <w:enabled/>
            <w:calcOnExit w:val="0"/>
            <w:textInput>
              <w:default w:val="[Your Position/Title]"/>
            </w:textInput>
          </w:ffData>
        </w:fldChar>
      </w:r>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[Your Position/Title]</w:t>
      </w:r>
      <w:r>
        <w:rPr>
          <w:rFonts w:ascii="Corbel" w:hAnsi="Corbel"/>
          <w:sz w:val="24"/>
          <w:szCs w:val="24"/>
        </w:rPr>
        <w:fldChar w:fldCharType="end"/>
      </w:r>
    </w:p>
    <w:p w14:paraId="47B616C5" w14:textId="12791DE0" w:rsidR="591E6881" w:rsidRPr="00952A98" w:rsidRDefault="004E7EB0" w:rsidP="00194FD6">
      <w:pPr>
        <w:spacing w:line="276" w:lineRule="auto"/>
        <w:rPr>
          <w:rFonts w:ascii="Corbel" w:hAnsi="Corbel"/>
          <w:sz w:val="28"/>
          <w:szCs w:val="28"/>
        </w:rPr>
      </w:pPr>
      <w:r>
        <w:rPr>
          <w:rFonts w:ascii="Corbel" w:hAnsi="Corbel"/>
          <w:sz w:val="24"/>
          <w:szCs w:val="24"/>
        </w:rPr>
        <w:fldChar w:fldCharType="begin">
          <w:ffData>
            <w:name w:val="Text3"/>
            <w:enabled/>
            <w:calcOnExit w:val="0"/>
            <w:textInput>
              <w:default w:val="[Daycare Name]"/>
            </w:textInput>
          </w:ffData>
        </w:fldChar>
      </w:r>
      <w:bookmarkStart w:id="55" w:name="Text3"/>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[Daycare Name]</w:t>
      </w:r>
      <w:r>
        <w:rPr>
          <w:rFonts w:ascii="Corbel" w:hAnsi="Corbel"/>
          <w:sz w:val="24"/>
          <w:szCs w:val="24"/>
        </w:rPr>
        <w:fldChar w:fldCharType="end"/>
      </w:r>
      <w:bookmarkEnd w:id="55"/>
    </w:p>
    <w:sectPr w:rsidR="591E6881" w:rsidRPr="00952A98" w:rsidSect="00194FD6">
      <w:headerReference w:type="even" r:id="rId9"/>
      <w:headerReference w:type="default" r:id="rId10"/>
      <w:footerReference w:type="default" r:id="rId11"/>
      <w:headerReference w:type="first" r:id="rId12"/>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7CFB7" w14:textId="77777777" w:rsidR="00E02B1D" w:rsidRDefault="00E02B1D" w:rsidP="00194FD6">
      <w:pPr>
        <w:spacing w:after="0" w:line="240" w:lineRule="auto"/>
      </w:pPr>
      <w:r>
        <w:separator/>
      </w:r>
    </w:p>
  </w:endnote>
  <w:endnote w:type="continuationSeparator" w:id="0">
    <w:p w14:paraId="4B75BA6B" w14:textId="77777777" w:rsidR="00E02B1D" w:rsidRDefault="00E02B1D" w:rsidP="0019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F3F8" w14:textId="0561AB06" w:rsidR="00194FD6" w:rsidRPr="00B56D36" w:rsidRDefault="00C1407D">
    <w:pPr>
      <w:pStyle w:val="Footer"/>
      <w:jc w:val="right"/>
      <w:rPr>
        <w:rFonts w:ascii="Corbel" w:hAnsi="Corbel"/>
        <w:b/>
        <w:bCs/>
      </w:rPr>
    </w:pPr>
    <w:r w:rsidRPr="00B56D36">
      <w:rPr>
        <w:rFonts w:ascii="Corbel" w:hAnsi="Corbel"/>
        <w:b/>
        <w:bCs/>
        <w:noProof/>
      </w:rPr>
      <w:drawing>
        <wp:anchor distT="0" distB="0" distL="114300" distR="114300" simplePos="0" relativeHeight="251658240" behindDoc="0" locked="0" layoutInCell="1" allowOverlap="1" wp14:anchorId="644ACAF8" wp14:editId="751CDE19">
          <wp:simplePos x="0" y="0"/>
          <wp:positionH relativeFrom="column">
            <wp:posOffset>0</wp:posOffset>
          </wp:positionH>
          <wp:positionV relativeFrom="paragraph">
            <wp:posOffset>11430</wp:posOffset>
          </wp:positionV>
          <wp:extent cx="850770" cy="288000"/>
          <wp:effectExtent l="0" t="0" r="6985" b="0"/>
          <wp:wrapNone/>
          <wp:docPr id="1227066281"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066281"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50770" cy="288000"/>
                  </a:xfrm>
                  <a:prstGeom prst="rect">
                    <a:avLst/>
                  </a:prstGeom>
                </pic:spPr>
              </pic:pic>
            </a:graphicData>
          </a:graphic>
          <wp14:sizeRelH relativeFrom="margin">
            <wp14:pctWidth>0</wp14:pctWidth>
          </wp14:sizeRelH>
          <wp14:sizeRelV relativeFrom="margin">
            <wp14:pctHeight>0</wp14:pctHeight>
          </wp14:sizeRelV>
        </wp:anchor>
      </w:drawing>
    </w:r>
    <w:r w:rsidR="00194FD6" w:rsidRPr="00B56D36">
      <w:rPr>
        <w:rFonts w:ascii="Corbel" w:hAnsi="Corbel"/>
        <w:b/>
        <w:bCs/>
        <w:color w:val="4472C4" w:themeColor="accent1"/>
        <w:sz w:val="20"/>
        <w:szCs w:val="20"/>
      </w:rPr>
      <w:t xml:space="preserve">pg. </w:t>
    </w:r>
    <w:r w:rsidR="00194FD6" w:rsidRPr="00B56D36">
      <w:rPr>
        <w:rFonts w:ascii="Corbel" w:hAnsi="Corbel"/>
        <w:b/>
        <w:bCs/>
        <w:color w:val="4472C4" w:themeColor="accent1"/>
        <w:sz w:val="20"/>
        <w:szCs w:val="20"/>
      </w:rPr>
      <w:fldChar w:fldCharType="begin"/>
    </w:r>
    <w:r w:rsidR="00194FD6" w:rsidRPr="00B56D36">
      <w:rPr>
        <w:rFonts w:ascii="Corbel" w:hAnsi="Corbel"/>
        <w:b/>
        <w:bCs/>
        <w:color w:val="4472C4" w:themeColor="accent1"/>
        <w:sz w:val="20"/>
        <w:szCs w:val="20"/>
      </w:rPr>
      <w:instrText xml:space="preserve"> PAGE  \* Arabic </w:instrText>
    </w:r>
    <w:r w:rsidR="00194FD6" w:rsidRPr="00B56D36">
      <w:rPr>
        <w:rFonts w:ascii="Corbel" w:hAnsi="Corbel"/>
        <w:b/>
        <w:bCs/>
        <w:color w:val="4472C4" w:themeColor="accent1"/>
        <w:sz w:val="20"/>
        <w:szCs w:val="20"/>
      </w:rPr>
      <w:fldChar w:fldCharType="separate"/>
    </w:r>
    <w:r w:rsidR="00194FD6" w:rsidRPr="00B56D36">
      <w:rPr>
        <w:rFonts w:ascii="Corbel" w:hAnsi="Corbel"/>
        <w:b/>
        <w:bCs/>
        <w:noProof/>
        <w:color w:val="4472C4" w:themeColor="accent1"/>
        <w:sz w:val="20"/>
        <w:szCs w:val="20"/>
      </w:rPr>
      <w:t>1</w:t>
    </w:r>
    <w:r w:rsidR="00194FD6" w:rsidRPr="00B56D36">
      <w:rPr>
        <w:rFonts w:ascii="Corbel" w:hAnsi="Corbel"/>
        <w:b/>
        <w:bCs/>
        <w:color w:val="4472C4" w:themeColor="accent1"/>
        <w:sz w:val="20"/>
        <w:szCs w:val="20"/>
      </w:rPr>
      <w:fldChar w:fldCharType="end"/>
    </w:r>
  </w:p>
  <w:p w14:paraId="207E5D2A" w14:textId="4FD04E89" w:rsidR="00194FD6" w:rsidRDefault="0019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0A8E4" w14:textId="77777777" w:rsidR="00E02B1D" w:rsidRDefault="00E02B1D" w:rsidP="00194FD6">
      <w:pPr>
        <w:spacing w:after="0" w:line="240" w:lineRule="auto"/>
      </w:pPr>
      <w:r>
        <w:separator/>
      </w:r>
    </w:p>
  </w:footnote>
  <w:footnote w:type="continuationSeparator" w:id="0">
    <w:p w14:paraId="1743E5A6" w14:textId="77777777" w:rsidR="00E02B1D" w:rsidRDefault="00E02B1D" w:rsidP="00194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773A" w14:textId="406674E2" w:rsidR="00184A71" w:rsidRDefault="00000000">
    <w:pPr>
      <w:pStyle w:val="Header"/>
    </w:pPr>
    <w:r>
      <w:rPr>
        <w:noProof/>
      </w:rPr>
      <w:pict w14:anchorId="359EC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0;margin-top:0;width:615.05pt;height:795.95pt;z-index:-251656192;mso-position-horizontal:center;mso-position-horizontal-relative:margin;mso-position-vertical:center;mso-position-vertical-relative:margin" o:allowincell="f">
          <v:imagedata r:id="rId1" o:title="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AB86" w14:textId="2891136F" w:rsidR="00184A71" w:rsidRDefault="00000000">
    <w:pPr>
      <w:pStyle w:val="Header"/>
    </w:pPr>
    <w:r>
      <w:rPr>
        <w:noProof/>
      </w:rPr>
      <w:pict w14:anchorId="60A3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0;margin-top:0;width:615.05pt;height:795.95pt;z-index:-251655168;mso-position-horizontal:center;mso-position-horizontal-relative:margin;mso-position-vertical:center;mso-position-vertical-relative:margin" o:allowincell="f">
          <v:imagedata r:id="rId1" o:title="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93B7" w14:textId="238C87CA" w:rsidR="00184A71" w:rsidRDefault="00000000">
    <w:pPr>
      <w:pStyle w:val="Header"/>
    </w:pPr>
    <w:r>
      <w:rPr>
        <w:noProof/>
      </w:rPr>
      <w:pict w14:anchorId="61421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43" type="#_x0000_t75" style="position:absolute;margin-left:0;margin-top:0;width:615.05pt;height:795.95pt;z-index:-251657216;mso-position-horizontal:center;mso-position-horizontal-relative:margin;mso-position-vertical:center;mso-position-vertical-relative:margin" o:allowincell="f">
          <v:imagedata r:id="rId1" o:title="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50E"/>
    <w:multiLevelType w:val="hybridMultilevel"/>
    <w:tmpl w:val="C1C05E64"/>
    <w:lvl w:ilvl="0" w:tplc="2EB2AAE4">
      <w:start w:val="1"/>
      <w:numFmt w:val="bullet"/>
      <w:lvlText w:val=""/>
      <w:lvlJc w:val="left"/>
      <w:pPr>
        <w:ind w:left="284" w:hanging="284"/>
      </w:pPr>
      <w:rPr>
        <w:rFonts w:ascii="Symbol" w:hAnsi="Symbol" w:hint="default"/>
        <w:b/>
        <w:bCs/>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CC63723"/>
    <w:multiLevelType w:val="hybridMultilevel"/>
    <w:tmpl w:val="C2AAA88A"/>
    <w:lvl w:ilvl="0" w:tplc="5DD8A530">
      <w:start w:val="3"/>
      <w:numFmt w:val="bullet"/>
      <w:lvlText w:val="-"/>
      <w:lvlJc w:val="left"/>
      <w:pPr>
        <w:ind w:left="720" w:hanging="360"/>
      </w:pPr>
      <w:rPr>
        <w:rFonts w:ascii="Corbel" w:eastAsiaTheme="minorHAnsi" w:hAnsi="Corbel"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60325"/>
    <w:multiLevelType w:val="hybridMultilevel"/>
    <w:tmpl w:val="86445ED6"/>
    <w:lvl w:ilvl="0" w:tplc="5DD8A530">
      <w:start w:val="3"/>
      <w:numFmt w:val="bullet"/>
      <w:lvlText w:val="-"/>
      <w:lvlJc w:val="left"/>
      <w:pPr>
        <w:ind w:left="720" w:hanging="360"/>
      </w:pPr>
      <w:rPr>
        <w:rFonts w:ascii="Corbel" w:eastAsiaTheme="minorHAnsi" w:hAnsi="Corbel"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B3B51"/>
    <w:multiLevelType w:val="hybridMultilevel"/>
    <w:tmpl w:val="80420208"/>
    <w:lvl w:ilvl="0" w:tplc="542C7B5E">
      <w:start w:val="1"/>
      <w:numFmt w:val="bullet"/>
      <w:lvlText w:val=""/>
      <w:lvlJc w:val="left"/>
      <w:pPr>
        <w:ind w:left="284" w:hanging="284"/>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515E07"/>
    <w:multiLevelType w:val="hybridMultilevel"/>
    <w:tmpl w:val="E6C01216"/>
    <w:lvl w:ilvl="0" w:tplc="D3027146">
      <w:start w:val="3"/>
      <w:numFmt w:val="bullet"/>
      <w:lvlText w:val="-"/>
      <w:lvlJc w:val="left"/>
      <w:pPr>
        <w:ind w:left="720" w:hanging="360"/>
      </w:pPr>
      <w:rPr>
        <w:rFonts w:ascii="Corbel" w:eastAsiaTheme="minorHAnsi" w:hAnsi="Corbel"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86E30"/>
    <w:multiLevelType w:val="hybridMultilevel"/>
    <w:tmpl w:val="73062E8E"/>
    <w:lvl w:ilvl="0" w:tplc="5DD8A530">
      <w:start w:val="3"/>
      <w:numFmt w:val="bullet"/>
      <w:lvlText w:val="-"/>
      <w:lvlJc w:val="left"/>
      <w:pPr>
        <w:ind w:left="720" w:hanging="360"/>
      </w:pPr>
      <w:rPr>
        <w:rFonts w:ascii="Corbel" w:eastAsiaTheme="minorHAnsi" w:hAnsi="Corbel"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FEDF6"/>
    <w:multiLevelType w:val="hybridMultilevel"/>
    <w:tmpl w:val="B45A5AFA"/>
    <w:lvl w:ilvl="0" w:tplc="BEF2F830">
      <w:start w:val="1"/>
      <w:numFmt w:val="decimal"/>
      <w:lvlText w:val="%1."/>
      <w:lvlJc w:val="left"/>
      <w:pPr>
        <w:ind w:left="720" w:hanging="360"/>
      </w:pPr>
    </w:lvl>
    <w:lvl w:ilvl="1" w:tplc="020A72F8">
      <w:start w:val="1"/>
      <w:numFmt w:val="lowerLetter"/>
      <w:lvlText w:val="%2."/>
      <w:lvlJc w:val="left"/>
      <w:pPr>
        <w:ind w:left="1440" w:hanging="360"/>
      </w:pPr>
    </w:lvl>
    <w:lvl w:ilvl="2" w:tplc="2B34F5CA">
      <w:start w:val="1"/>
      <w:numFmt w:val="lowerRoman"/>
      <w:lvlText w:val="%3."/>
      <w:lvlJc w:val="right"/>
      <w:pPr>
        <w:ind w:left="2160" w:hanging="180"/>
      </w:pPr>
    </w:lvl>
    <w:lvl w:ilvl="3" w:tplc="0FAED304">
      <w:start w:val="1"/>
      <w:numFmt w:val="decimal"/>
      <w:lvlText w:val="%4."/>
      <w:lvlJc w:val="left"/>
      <w:pPr>
        <w:ind w:left="2880" w:hanging="360"/>
      </w:pPr>
    </w:lvl>
    <w:lvl w:ilvl="4" w:tplc="F32EDA04">
      <w:start w:val="1"/>
      <w:numFmt w:val="lowerLetter"/>
      <w:lvlText w:val="%5."/>
      <w:lvlJc w:val="left"/>
      <w:pPr>
        <w:ind w:left="3600" w:hanging="360"/>
      </w:pPr>
    </w:lvl>
    <w:lvl w:ilvl="5" w:tplc="4AEE1300">
      <w:start w:val="1"/>
      <w:numFmt w:val="lowerRoman"/>
      <w:lvlText w:val="%6."/>
      <w:lvlJc w:val="right"/>
      <w:pPr>
        <w:ind w:left="4320" w:hanging="180"/>
      </w:pPr>
    </w:lvl>
    <w:lvl w:ilvl="6" w:tplc="6A3E64CC">
      <w:start w:val="1"/>
      <w:numFmt w:val="decimal"/>
      <w:lvlText w:val="%7."/>
      <w:lvlJc w:val="left"/>
      <w:pPr>
        <w:ind w:left="5040" w:hanging="360"/>
      </w:pPr>
    </w:lvl>
    <w:lvl w:ilvl="7" w:tplc="59B6EDC4">
      <w:start w:val="1"/>
      <w:numFmt w:val="lowerLetter"/>
      <w:lvlText w:val="%8."/>
      <w:lvlJc w:val="left"/>
      <w:pPr>
        <w:ind w:left="5760" w:hanging="360"/>
      </w:pPr>
    </w:lvl>
    <w:lvl w:ilvl="8" w:tplc="2604E14A">
      <w:start w:val="1"/>
      <w:numFmt w:val="lowerRoman"/>
      <w:lvlText w:val="%9."/>
      <w:lvlJc w:val="right"/>
      <w:pPr>
        <w:ind w:left="6480" w:hanging="180"/>
      </w:pPr>
    </w:lvl>
  </w:abstractNum>
  <w:abstractNum w:abstractNumId="7" w15:restartNumberingAfterBreak="0">
    <w:nsid w:val="64671B54"/>
    <w:multiLevelType w:val="hybridMultilevel"/>
    <w:tmpl w:val="7EB0AC36"/>
    <w:lvl w:ilvl="0" w:tplc="2EB8D938">
      <w:start w:val="1"/>
      <w:numFmt w:val="bullet"/>
      <w:lvlText w:val=""/>
      <w:lvlJc w:val="left"/>
      <w:pPr>
        <w:ind w:left="284" w:hanging="284"/>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97810614">
    <w:abstractNumId w:val="6"/>
  </w:num>
  <w:num w:numId="2" w16cid:durableId="2145199725">
    <w:abstractNumId w:val="7"/>
  </w:num>
  <w:num w:numId="3" w16cid:durableId="753434571">
    <w:abstractNumId w:val="4"/>
  </w:num>
  <w:num w:numId="4" w16cid:durableId="1573156178">
    <w:abstractNumId w:val="3"/>
  </w:num>
  <w:num w:numId="5" w16cid:durableId="919364165">
    <w:abstractNumId w:val="1"/>
  </w:num>
  <w:num w:numId="6" w16cid:durableId="162473075">
    <w:abstractNumId w:val="2"/>
  </w:num>
  <w:num w:numId="7" w16cid:durableId="1721057095">
    <w:abstractNumId w:val="5"/>
  </w:num>
  <w:num w:numId="8" w16cid:durableId="1708332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0FEBCB"/>
    <w:rsid w:val="00040235"/>
    <w:rsid w:val="000A4869"/>
    <w:rsid w:val="00127E46"/>
    <w:rsid w:val="00184A71"/>
    <w:rsid w:val="00194FD6"/>
    <w:rsid w:val="00282D57"/>
    <w:rsid w:val="002858D4"/>
    <w:rsid w:val="002F40AE"/>
    <w:rsid w:val="00393D85"/>
    <w:rsid w:val="00433803"/>
    <w:rsid w:val="0044310C"/>
    <w:rsid w:val="00464B42"/>
    <w:rsid w:val="004E7EB0"/>
    <w:rsid w:val="00633A4D"/>
    <w:rsid w:val="006B669D"/>
    <w:rsid w:val="00952A98"/>
    <w:rsid w:val="00977A19"/>
    <w:rsid w:val="009D1475"/>
    <w:rsid w:val="00B56D36"/>
    <w:rsid w:val="00C1407D"/>
    <w:rsid w:val="00E02B1D"/>
    <w:rsid w:val="00EE23DA"/>
    <w:rsid w:val="00FB36C0"/>
    <w:rsid w:val="00FC3236"/>
    <w:rsid w:val="00FD5D3D"/>
    <w:rsid w:val="09A4EF5C"/>
    <w:rsid w:val="0B40BFBD"/>
    <w:rsid w:val="0FC047FE"/>
    <w:rsid w:val="106B9C2E"/>
    <w:rsid w:val="15205649"/>
    <w:rsid w:val="15DE109C"/>
    <w:rsid w:val="17FB06AF"/>
    <w:rsid w:val="1B32A771"/>
    <w:rsid w:val="1CCE77D2"/>
    <w:rsid w:val="1E0BE026"/>
    <w:rsid w:val="1E6A4833"/>
    <w:rsid w:val="24F49BFE"/>
    <w:rsid w:val="2E42B304"/>
    <w:rsid w:val="36DC86BF"/>
    <w:rsid w:val="3A19E7E2"/>
    <w:rsid w:val="3BBE7B23"/>
    <w:rsid w:val="3BE3BD5E"/>
    <w:rsid w:val="420BD16A"/>
    <w:rsid w:val="488BD07C"/>
    <w:rsid w:val="4BDA0DA1"/>
    <w:rsid w:val="4C3E728E"/>
    <w:rsid w:val="4F0FEBCB"/>
    <w:rsid w:val="5336E450"/>
    <w:rsid w:val="55B8EECA"/>
    <w:rsid w:val="591E6881"/>
    <w:rsid w:val="5A1BCC42"/>
    <w:rsid w:val="5BD0C500"/>
    <w:rsid w:val="66D61334"/>
    <w:rsid w:val="67AA4A3E"/>
    <w:rsid w:val="6871E395"/>
    <w:rsid w:val="6A75B80B"/>
    <w:rsid w:val="72478C45"/>
    <w:rsid w:val="750E9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EBCB"/>
  <w15:chartTrackingRefBased/>
  <w15:docId w15:val="{0AA7BE59-D7F1-4DC3-BAFC-46C57744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2A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0AE"/>
    <w:rPr>
      <w:color w:val="808080"/>
    </w:rPr>
  </w:style>
  <w:style w:type="paragraph" w:styleId="ListParagraph">
    <w:name w:val="List Paragraph"/>
    <w:basedOn w:val="Normal"/>
    <w:uiPriority w:val="34"/>
    <w:qFormat/>
    <w:rsid w:val="006B669D"/>
    <w:pPr>
      <w:ind w:left="720"/>
      <w:contextualSpacing/>
    </w:pPr>
  </w:style>
  <w:style w:type="character" w:customStyle="1" w:styleId="Heading1Char">
    <w:name w:val="Heading 1 Char"/>
    <w:basedOn w:val="DefaultParagraphFont"/>
    <w:link w:val="Heading1"/>
    <w:uiPriority w:val="9"/>
    <w:rsid w:val="00952A9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52A98"/>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194FD6"/>
    <w:pPr>
      <w:outlineLvl w:val="9"/>
    </w:pPr>
  </w:style>
  <w:style w:type="paragraph" w:styleId="TOC1">
    <w:name w:val="toc 1"/>
    <w:basedOn w:val="Normal"/>
    <w:next w:val="Normal"/>
    <w:autoRedefine/>
    <w:uiPriority w:val="39"/>
    <w:unhideWhenUsed/>
    <w:rsid w:val="00194FD6"/>
    <w:pPr>
      <w:spacing w:after="100"/>
    </w:pPr>
  </w:style>
  <w:style w:type="paragraph" w:styleId="TOC2">
    <w:name w:val="toc 2"/>
    <w:basedOn w:val="Normal"/>
    <w:next w:val="Normal"/>
    <w:autoRedefine/>
    <w:uiPriority w:val="39"/>
    <w:unhideWhenUsed/>
    <w:rsid w:val="00194FD6"/>
    <w:pPr>
      <w:spacing w:after="100"/>
      <w:ind w:left="220"/>
    </w:pPr>
  </w:style>
  <w:style w:type="character" w:styleId="Hyperlink">
    <w:name w:val="Hyperlink"/>
    <w:basedOn w:val="DefaultParagraphFont"/>
    <w:uiPriority w:val="99"/>
    <w:unhideWhenUsed/>
    <w:rsid w:val="00194FD6"/>
    <w:rPr>
      <w:color w:val="0563C1" w:themeColor="hyperlink"/>
      <w:u w:val="single"/>
    </w:rPr>
  </w:style>
  <w:style w:type="paragraph" w:styleId="Header">
    <w:name w:val="header"/>
    <w:basedOn w:val="Normal"/>
    <w:link w:val="HeaderChar"/>
    <w:uiPriority w:val="99"/>
    <w:unhideWhenUsed/>
    <w:rsid w:val="00194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FD6"/>
  </w:style>
  <w:style w:type="paragraph" w:styleId="Footer">
    <w:name w:val="footer"/>
    <w:basedOn w:val="Normal"/>
    <w:link w:val="FooterChar"/>
    <w:uiPriority w:val="99"/>
    <w:unhideWhenUsed/>
    <w:rsid w:val="00194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2E15EB5-A5C1-4B1B-9653-26AC5BE7315E}"/>
      </w:docPartPr>
      <w:docPartBody>
        <w:p w:rsidR="0023371F" w:rsidRDefault="009C684F">
          <w:r w:rsidRPr="00BE37F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4F"/>
    <w:rsid w:val="0023371F"/>
    <w:rsid w:val="00257B6A"/>
    <w:rsid w:val="007C2F74"/>
    <w:rsid w:val="009C684F"/>
    <w:rsid w:val="00DB358D"/>
    <w:rsid w:val="00F86D1D"/>
    <w:rsid w:val="00F95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8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FF0FB-2F41-4B70-AD8A-207A4C56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3870</Words>
  <Characters>22062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Alesha Nasir</dc:creator>
  <cp:keywords/>
  <dc:description/>
  <cp:lastModifiedBy>1811</cp:lastModifiedBy>
  <cp:revision>14</cp:revision>
  <dcterms:created xsi:type="dcterms:W3CDTF">2023-07-25T10:49:00Z</dcterms:created>
  <dcterms:modified xsi:type="dcterms:W3CDTF">2023-07-31T07:13:00Z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5e5ae59426d448d97aefcc40b0606207e0dd3d5713fa7922dae98a7da51da91d</vt:lpwstr>
  </property>
</Properties>
</file>