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A067" w14:textId="5AE7E2FD" w:rsidR="00C45A50" w:rsidRDefault="00C85CAF" w:rsidP="00AF3444">
      <w:pPr>
        <w:spacing w:before="240"/>
        <w:jc w:val="center"/>
        <w:rPr>
          <w:rFonts w:ascii="Segoe UI" w:hAnsi="Segoe UI" w:cs="Segoe UI"/>
          <w:b/>
          <w:bCs/>
          <w:color w:val="662E1C"/>
          <w:sz w:val="36"/>
          <w:szCs w:val="36"/>
        </w:rPr>
      </w:pPr>
      <w:r w:rsidRPr="0026560F">
        <w:rPr>
          <w:rFonts w:ascii="Segoe UI" w:hAnsi="Segoe UI" w:cs="Segoe UI"/>
          <w:b/>
          <w:bCs/>
          <w:color w:val="662E1C"/>
          <w:sz w:val="36"/>
          <w:szCs w:val="36"/>
        </w:rPr>
        <w:t>Trade Show Planning Checklist</w:t>
      </w:r>
    </w:p>
    <w:p w14:paraId="35639309" w14:textId="77777777" w:rsidR="00AF3444" w:rsidRPr="00AF3444" w:rsidRDefault="00AF3444" w:rsidP="00AF3444">
      <w:pPr>
        <w:spacing w:after="0"/>
        <w:rPr>
          <w:rFonts w:ascii="Segoe UI" w:hAnsi="Segoe UI" w:cs="Segoe UI"/>
          <w:b/>
          <w:bCs/>
          <w:color w:val="662E1C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808080" w:themeColor="background1" w:themeShade="80"/>
          <w:right w:val="none" w:sz="0" w:space="0" w:color="auto"/>
          <w:insideH w:val="dashSmallGap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7332"/>
      </w:tblGrid>
      <w:tr w:rsidR="004727B7" w14:paraId="60EC5324" w14:textId="77777777" w:rsidTr="00AF3444">
        <w:trPr>
          <w:trHeight w:val="3288"/>
        </w:trPr>
        <w:tc>
          <w:tcPr>
            <w:tcW w:w="3168" w:type="dxa"/>
            <w:vAlign w:val="center"/>
          </w:tcPr>
          <w:p w14:paraId="5B06F6D9" w14:textId="48DE1D31" w:rsidR="004727B7" w:rsidRPr="0026560F" w:rsidRDefault="004727B7" w:rsidP="004727B7">
            <w:pPr>
              <w:jc w:val="center"/>
              <w:rPr>
                <w:rFonts w:ascii="Segoe UI" w:hAnsi="Segoe UI" w:cs="Segoe UI"/>
                <w:b/>
                <w:bCs/>
                <w:color w:val="662E1C"/>
                <w:sz w:val="32"/>
                <w:szCs w:val="32"/>
              </w:rPr>
            </w:pP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>Pre-Trade Show Preparation</w:t>
            </w:r>
          </w:p>
        </w:tc>
        <w:tc>
          <w:tcPr>
            <w:tcW w:w="7514" w:type="dxa"/>
            <w:vAlign w:val="center"/>
          </w:tcPr>
          <w:p w14:paraId="0B796C32" w14:textId="7AA95B47" w:rsidR="004727B7" w:rsidRPr="004727B7" w:rsidRDefault="004727B7" w:rsidP="004727B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Define clear trade show objectives and goals.</w:t>
            </w:r>
          </w:p>
          <w:p w14:paraId="4C385EA7" w14:textId="21D5606F" w:rsidR="004727B7" w:rsidRPr="004727B7" w:rsidRDefault="004727B7" w:rsidP="004727B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Establish a budget and allocate resources accordingly.</w:t>
            </w:r>
          </w:p>
          <w:p w14:paraId="63FA04F9" w14:textId="44AA4990" w:rsidR="004727B7" w:rsidRPr="004727B7" w:rsidRDefault="004727B7" w:rsidP="004727B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Choose the right trade show(s) that align with your business</w:t>
            </w:r>
            <w:r w:rsidRPr="004727B7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Pr="004727B7">
              <w:rPr>
                <w:rFonts w:ascii="Segoe UI" w:hAnsi="Segoe UI" w:cs="Segoe UI"/>
                <w:sz w:val="24"/>
                <w:szCs w:val="24"/>
              </w:rPr>
              <w:t>goals.</w:t>
            </w:r>
          </w:p>
          <w:p w14:paraId="316DFC82" w14:textId="31675379" w:rsidR="004727B7" w:rsidRPr="004727B7" w:rsidRDefault="004727B7" w:rsidP="004727B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Identify the target audience and tailor marketing strategies to attract them.</w:t>
            </w:r>
          </w:p>
          <w:p w14:paraId="3538D912" w14:textId="422E5B25" w:rsidR="004727B7" w:rsidRPr="004727B7" w:rsidRDefault="004727B7" w:rsidP="004727B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Book the booth space early and ensure all necessary permits are secured</w:t>
            </w:r>
            <w:r w:rsidRPr="004727B7">
              <w:rPr>
                <w:rFonts w:ascii="Segoe UI" w:hAnsi="Segoe UI" w:cs="Segoe UI"/>
                <w:sz w:val="24"/>
                <w:szCs w:val="24"/>
                <w:lang w:val="en-US"/>
              </w:rPr>
              <w:t>.</w:t>
            </w:r>
          </w:p>
        </w:tc>
      </w:tr>
      <w:tr w:rsidR="004727B7" w14:paraId="432E63F8" w14:textId="77777777" w:rsidTr="00AF3444">
        <w:trPr>
          <w:trHeight w:val="3572"/>
        </w:trPr>
        <w:tc>
          <w:tcPr>
            <w:tcW w:w="3168" w:type="dxa"/>
            <w:vAlign w:val="center"/>
          </w:tcPr>
          <w:p w14:paraId="653E707B" w14:textId="14CA4928" w:rsidR="004727B7" w:rsidRPr="0026560F" w:rsidRDefault="004727B7" w:rsidP="004727B7">
            <w:pPr>
              <w:jc w:val="center"/>
              <w:rPr>
                <w:rFonts w:ascii="Segoe UI" w:hAnsi="Segoe UI" w:cs="Segoe UI"/>
                <w:b/>
                <w:bCs/>
                <w:color w:val="662E1C"/>
                <w:sz w:val="32"/>
                <w:szCs w:val="32"/>
              </w:rPr>
            </w:pP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 xml:space="preserve">Booth Design </w:t>
            </w:r>
            <w:r w:rsidR="00246DF9"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br/>
              <w:t>and</w:t>
            </w: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 xml:space="preserve"> Marketing Materials</w:t>
            </w:r>
          </w:p>
        </w:tc>
        <w:tc>
          <w:tcPr>
            <w:tcW w:w="7514" w:type="dxa"/>
            <w:vAlign w:val="center"/>
          </w:tcPr>
          <w:p w14:paraId="3085BCC0" w14:textId="77777777" w:rsidR="004727B7" w:rsidRPr="004727B7" w:rsidRDefault="004727B7" w:rsidP="004727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Design an eye-catching and engaging booth layout to attract attendees.</w:t>
            </w:r>
          </w:p>
          <w:p w14:paraId="15A6DC75" w14:textId="77777777" w:rsidR="004727B7" w:rsidRPr="004727B7" w:rsidRDefault="004727B7" w:rsidP="004727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Incorporate branding elements and messaging consistently throughout the booth.</w:t>
            </w:r>
          </w:p>
          <w:p w14:paraId="3D642BA7" w14:textId="77777777" w:rsidR="004727B7" w:rsidRPr="004727B7" w:rsidRDefault="004727B7" w:rsidP="004727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Order all necessary booth supplies and equipment in advance.</w:t>
            </w:r>
          </w:p>
          <w:p w14:paraId="46EB7385" w14:textId="77777777" w:rsidR="004727B7" w:rsidRPr="004727B7" w:rsidRDefault="004727B7" w:rsidP="004727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Create compelling marketing materials like brochures, banners, and giveaways.</w:t>
            </w:r>
          </w:p>
          <w:p w14:paraId="276E07CF" w14:textId="21DA7571" w:rsidR="004727B7" w:rsidRPr="004727B7" w:rsidRDefault="004727B7" w:rsidP="004727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Prepare digital content, including videos, presentations, and interactive displays.</w:t>
            </w:r>
          </w:p>
        </w:tc>
      </w:tr>
      <w:tr w:rsidR="004727B7" w14:paraId="3C05BD5F" w14:textId="77777777" w:rsidTr="00AF3444">
        <w:trPr>
          <w:trHeight w:val="3175"/>
        </w:trPr>
        <w:tc>
          <w:tcPr>
            <w:tcW w:w="3168" w:type="dxa"/>
            <w:vAlign w:val="center"/>
          </w:tcPr>
          <w:p w14:paraId="65BDFDC7" w14:textId="77FF93D8" w:rsidR="004727B7" w:rsidRPr="00AF3444" w:rsidRDefault="004727B7" w:rsidP="004727B7">
            <w:pPr>
              <w:jc w:val="center"/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</w:pP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>Staffing and Training</w:t>
            </w:r>
          </w:p>
        </w:tc>
        <w:tc>
          <w:tcPr>
            <w:tcW w:w="7514" w:type="dxa"/>
            <w:vAlign w:val="center"/>
          </w:tcPr>
          <w:p w14:paraId="1FB2635B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Select the right team members with suitable skills for the trade show.</w:t>
            </w:r>
          </w:p>
          <w:p w14:paraId="199A6A3C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Define clear roles and responsibilities for each team member.</w:t>
            </w:r>
          </w:p>
          <w:p w14:paraId="53EA40E9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Conduct training sessions for booth staff to ensure they are well-prepared.</w:t>
            </w:r>
          </w:p>
          <w:p w14:paraId="5CC8FE90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Emphasize effective communication and customer interaction skills.</w:t>
            </w:r>
          </w:p>
          <w:p w14:paraId="44BDAF95" w14:textId="54C1F0DF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Brief the team on lead capture and data collection methods.</w:t>
            </w:r>
          </w:p>
        </w:tc>
      </w:tr>
      <w:tr w:rsidR="004727B7" w14:paraId="0F24B6B7" w14:textId="77777777" w:rsidTr="00AF3444">
        <w:trPr>
          <w:trHeight w:val="3175"/>
        </w:trPr>
        <w:tc>
          <w:tcPr>
            <w:tcW w:w="3168" w:type="dxa"/>
            <w:vAlign w:val="center"/>
          </w:tcPr>
          <w:p w14:paraId="433EC1F9" w14:textId="52BF8F38" w:rsidR="00AF3444" w:rsidRPr="00AF3444" w:rsidRDefault="004727B7" w:rsidP="00AF3444">
            <w:pPr>
              <w:jc w:val="center"/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</w:pP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>Promotional Strategies</w:t>
            </w:r>
          </w:p>
        </w:tc>
        <w:tc>
          <w:tcPr>
            <w:tcW w:w="7514" w:type="dxa"/>
            <w:vAlign w:val="center"/>
          </w:tcPr>
          <w:p w14:paraId="41CCF033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Implement pre-show marketing and promotion campaigns to generate buzz.</w:t>
            </w:r>
          </w:p>
          <w:p w14:paraId="6E27A898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Utilize social media and online platforms to reach a broader audience.</w:t>
            </w:r>
          </w:p>
          <w:p w14:paraId="027BC7C8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Collaborate with industry influencers and partners for additional promotion.</w:t>
            </w:r>
          </w:p>
          <w:p w14:paraId="59A44CD7" w14:textId="1EB5D3B3" w:rsid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Send personalized invitations to potential clients and existing customers.</w:t>
            </w:r>
          </w:p>
        </w:tc>
      </w:tr>
      <w:tr w:rsidR="004727B7" w14:paraId="0220590E" w14:textId="77777777" w:rsidTr="00AF3444">
        <w:trPr>
          <w:trHeight w:val="3175"/>
        </w:trPr>
        <w:tc>
          <w:tcPr>
            <w:tcW w:w="3168" w:type="dxa"/>
            <w:vAlign w:val="center"/>
          </w:tcPr>
          <w:p w14:paraId="0E823F75" w14:textId="24EA6FBB" w:rsidR="0067038B" w:rsidRPr="0026560F" w:rsidRDefault="004727B7" w:rsidP="0067038B">
            <w:pPr>
              <w:jc w:val="center"/>
              <w:rPr>
                <w:rFonts w:ascii="Segoe UI" w:hAnsi="Segoe UI" w:cs="Segoe UI"/>
                <w:b/>
                <w:bCs/>
                <w:color w:val="662E1C"/>
                <w:sz w:val="32"/>
                <w:szCs w:val="32"/>
              </w:rPr>
            </w:pP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lastRenderedPageBreak/>
              <w:t xml:space="preserve">Logistics </w:t>
            </w:r>
            <w:r w:rsidR="00F506FE"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>&amp;</w:t>
            </w: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 xml:space="preserve"> Travel Arrangements</w:t>
            </w:r>
          </w:p>
        </w:tc>
        <w:tc>
          <w:tcPr>
            <w:tcW w:w="7514" w:type="dxa"/>
            <w:vAlign w:val="center"/>
          </w:tcPr>
          <w:p w14:paraId="4CA19760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Coordinate transportation to the trade show venue for all team members.</w:t>
            </w:r>
          </w:p>
          <w:p w14:paraId="6E391889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Book suitable accommodations in advance to ensure a comfortable stay.</w:t>
            </w:r>
          </w:p>
          <w:p w14:paraId="1F6F37BB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Plan for shipping and handling of booth materials to the event location.</w:t>
            </w:r>
          </w:p>
          <w:p w14:paraId="35C92F17" w14:textId="5BF0FC46" w:rsid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Ensure all necessary documents and identification are readily available.</w:t>
            </w:r>
          </w:p>
        </w:tc>
      </w:tr>
      <w:tr w:rsidR="004727B7" w14:paraId="6AF28DF3" w14:textId="77777777" w:rsidTr="00AF3444">
        <w:trPr>
          <w:trHeight w:val="3175"/>
        </w:trPr>
        <w:tc>
          <w:tcPr>
            <w:tcW w:w="3168" w:type="dxa"/>
            <w:vAlign w:val="center"/>
          </w:tcPr>
          <w:p w14:paraId="2E051D71" w14:textId="6E7D63B6" w:rsidR="004727B7" w:rsidRPr="0026560F" w:rsidRDefault="004727B7" w:rsidP="004727B7">
            <w:pPr>
              <w:jc w:val="center"/>
              <w:rPr>
                <w:rFonts w:ascii="Segoe UI" w:hAnsi="Segoe UI" w:cs="Segoe UI"/>
                <w:b/>
                <w:bCs/>
                <w:color w:val="662E1C"/>
                <w:sz w:val="32"/>
                <w:szCs w:val="32"/>
              </w:rPr>
            </w:pP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>On-Site Execution</w:t>
            </w:r>
          </w:p>
        </w:tc>
        <w:tc>
          <w:tcPr>
            <w:tcW w:w="7514" w:type="dxa"/>
            <w:vAlign w:val="center"/>
          </w:tcPr>
          <w:p w14:paraId="78308E67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Set up the booth and arrange displays according to the booth layout.</w:t>
            </w:r>
          </w:p>
          <w:p w14:paraId="79D40072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Double-check all materials and equipment to avoid last-minute issues.</w:t>
            </w:r>
          </w:p>
          <w:p w14:paraId="55221F82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Train staff to handle on-site challenges and manage crowds effectively.</w:t>
            </w:r>
          </w:p>
          <w:p w14:paraId="191F8F14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Engage with attendees in a friendly and informative manner.</w:t>
            </w:r>
          </w:p>
          <w:p w14:paraId="15474A1A" w14:textId="7B94DC57" w:rsid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Collect leads and contact information for follow-up.</w:t>
            </w:r>
          </w:p>
        </w:tc>
      </w:tr>
      <w:tr w:rsidR="004727B7" w14:paraId="64C222E0" w14:textId="77777777" w:rsidTr="00035D01">
        <w:trPr>
          <w:trHeight w:val="3118"/>
        </w:trPr>
        <w:tc>
          <w:tcPr>
            <w:tcW w:w="3168" w:type="dxa"/>
            <w:vAlign w:val="center"/>
          </w:tcPr>
          <w:p w14:paraId="21A170C4" w14:textId="0FE6DBF9" w:rsidR="004727B7" w:rsidRPr="0026560F" w:rsidRDefault="004727B7" w:rsidP="004727B7">
            <w:pPr>
              <w:jc w:val="center"/>
              <w:rPr>
                <w:rFonts w:ascii="Segoe UI" w:hAnsi="Segoe UI" w:cs="Segoe UI"/>
                <w:b/>
                <w:bCs/>
                <w:color w:val="662E1C"/>
                <w:sz w:val="32"/>
                <w:szCs w:val="32"/>
              </w:rPr>
            </w:pP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>Post-Trade Show Follow-Up</w:t>
            </w:r>
          </w:p>
        </w:tc>
        <w:tc>
          <w:tcPr>
            <w:tcW w:w="7514" w:type="dxa"/>
            <w:vAlign w:val="center"/>
          </w:tcPr>
          <w:p w14:paraId="38F71413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Evaluate the trade show's success against the predefined objectives.</w:t>
            </w:r>
          </w:p>
          <w:p w14:paraId="79C9E2BB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Review lead data and analyze the return on investment (ROI).</w:t>
            </w:r>
          </w:p>
          <w:p w14:paraId="510C2B39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Send follow-up emails and thank-you notes to leads and contacts.</w:t>
            </w:r>
          </w:p>
          <w:p w14:paraId="496FE572" w14:textId="55E8B70B" w:rsid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Conduct a post-mortem meeting with the team to discuss lessons learned.</w:t>
            </w:r>
          </w:p>
        </w:tc>
      </w:tr>
      <w:tr w:rsidR="004727B7" w14:paraId="5AA6B672" w14:textId="77777777" w:rsidTr="00035D01">
        <w:trPr>
          <w:trHeight w:val="3118"/>
        </w:trPr>
        <w:tc>
          <w:tcPr>
            <w:tcW w:w="3168" w:type="dxa"/>
            <w:vAlign w:val="center"/>
          </w:tcPr>
          <w:p w14:paraId="4943222F" w14:textId="69B8EEED" w:rsidR="004727B7" w:rsidRPr="0026560F" w:rsidRDefault="004727B7" w:rsidP="004727B7">
            <w:pPr>
              <w:jc w:val="center"/>
              <w:rPr>
                <w:rFonts w:ascii="Segoe UI" w:hAnsi="Segoe UI" w:cs="Segoe UI"/>
                <w:b/>
                <w:bCs/>
                <w:color w:val="662E1C"/>
                <w:sz w:val="32"/>
                <w:szCs w:val="32"/>
              </w:rPr>
            </w:pPr>
            <w:r w:rsidRPr="00AF3444">
              <w:rPr>
                <w:rFonts w:ascii="Segoe UI" w:hAnsi="Segoe UI" w:cs="Segoe UI"/>
                <w:b/>
                <w:bCs/>
                <w:color w:val="662E1C"/>
                <w:sz w:val="30"/>
                <w:szCs w:val="30"/>
              </w:rPr>
              <w:t>Trade Show Evaluation and Improvement</w:t>
            </w:r>
          </w:p>
        </w:tc>
        <w:tc>
          <w:tcPr>
            <w:tcW w:w="7514" w:type="dxa"/>
            <w:vAlign w:val="center"/>
          </w:tcPr>
          <w:p w14:paraId="72B75D77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Gather feedback from staff, attendees, and clients for valuable insights.</w:t>
            </w:r>
          </w:p>
          <w:p w14:paraId="7F898D92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Identify strengths and weaknesses of the trade show presence.</w:t>
            </w:r>
          </w:p>
          <w:p w14:paraId="5B09173E" w14:textId="77777777" w:rsidR="004727B7" w:rsidRP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Incorporate lessons learned into future trade show planning.</w:t>
            </w:r>
          </w:p>
          <w:p w14:paraId="2F83497B" w14:textId="179E41CD" w:rsidR="004727B7" w:rsidRDefault="004727B7" w:rsidP="004727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727B7">
              <w:rPr>
                <w:rFonts w:ascii="Segoe UI" w:hAnsi="Segoe UI" w:cs="Segoe UI"/>
                <w:sz w:val="24"/>
                <w:szCs w:val="24"/>
              </w:rPr>
              <w:t>Continuously improve the trade show template checklist for better results.</w:t>
            </w:r>
          </w:p>
        </w:tc>
      </w:tr>
    </w:tbl>
    <w:p w14:paraId="70D2E169" w14:textId="6E5EB02C" w:rsidR="00537634" w:rsidRPr="004727B7" w:rsidRDefault="00537634" w:rsidP="00C45A50">
      <w:pPr>
        <w:rPr>
          <w:rFonts w:ascii="Segoe UI" w:hAnsi="Segoe UI" w:cs="Segoe UI"/>
          <w:sz w:val="24"/>
          <w:szCs w:val="24"/>
        </w:rPr>
      </w:pPr>
    </w:p>
    <w:sectPr w:rsidR="00537634" w:rsidRPr="004727B7" w:rsidSect="004727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2147" w14:textId="77777777" w:rsidR="00AA42C4" w:rsidRDefault="00AA42C4" w:rsidP="004E0FBD">
      <w:pPr>
        <w:spacing w:after="0" w:line="240" w:lineRule="auto"/>
      </w:pPr>
      <w:r>
        <w:separator/>
      </w:r>
    </w:p>
  </w:endnote>
  <w:endnote w:type="continuationSeparator" w:id="0">
    <w:p w14:paraId="028D21EF" w14:textId="77777777" w:rsidR="00AA42C4" w:rsidRDefault="00AA42C4" w:rsidP="004E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726E" w14:textId="404D21D1" w:rsidR="0067038B" w:rsidRDefault="0067038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73547" wp14:editId="590ACEEB">
          <wp:simplePos x="0" y="0"/>
          <wp:positionH relativeFrom="column">
            <wp:posOffset>4445</wp:posOffset>
          </wp:positionH>
          <wp:positionV relativeFrom="paragraph">
            <wp:posOffset>-5387</wp:posOffset>
          </wp:positionV>
          <wp:extent cx="849551" cy="288000"/>
          <wp:effectExtent l="0" t="0" r="0" b="0"/>
          <wp:wrapNone/>
          <wp:docPr id="35767614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67614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28F7" w14:textId="77777777" w:rsidR="00AA42C4" w:rsidRDefault="00AA42C4" w:rsidP="004E0FBD">
      <w:pPr>
        <w:spacing w:after="0" w:line="240" w:lineRule="auto"/>
      </w:pPr>
      <w:r>
        <w:separator/>
      </w:r>
    </w:p>
  </w:footnote>
  <w:footnote w:type="continuationSeparator" w:id="0">
    <w:p w14:paraId="1034BAAD" w14:textId="77777777" w:rsidR="00AA42C4" w:rsidRDefault="00AA42C4" w:rsidP="004E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AD3"/>
    <w:multiLevelType w:val="hybridMultilevel"/>
    <w:tmpl w:val="6B38B5FC"/>
    <w:lvl w:ilvl="0" w:tplc="97704C22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414142"/>
        <w:w w:val="12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3435"/>
    <w:multiLevelType w:val="hybridMultilevel"/>
    <w:tmpl w:val="A1944DF4"/>
    <w:lvl w:ilvl="0" w:tplc="ED7425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color w:val="662E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32650E"/>
    <w:multiLevelType w:val="hybridMultilevel"/>
    <w:tmpl w:val="7C52E066"/>
    <w:lvl w:ilvl="0" w:tplc="3D10DA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color w:val="662E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5465F"/>
    <w:multiLevelType w:val="hybridMultilevel"/>
    <w:tmpl w:val="8E9090C4"/>
    <w:lvl w:ilvl="0" w:tplc="5BDA2A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color w:val="662E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6512253">
    <w:abstractNumId w:val="0"/>
  </w:num>
  <w:num w:numId="2" w16cid:durableId="731582757">
    <w:abstractNumId w:val="3"/>
  </w:num>
  <w:num w:numId="3" w16cid:durableId="1993176390">
    <w:abstractNumId w:val="1"/>
  </w:num>
  <w:num w:numId="4" w16cid:durableId="186196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NDe3NDIxNLI0MTdT0lEKTi0uzszPAykwrAUAtHRcgiwAAAA="/>
  </w:docVars>
  <w:rsids>
    <w:rsidRoot w:val="00C45A50"/>
    <w:rsid w:val="00035D01"/>
    <w:rsid w:val="00246DF9"/>
    <w:rsid w:val="0026560F"/>
    <w:rsid w:val="0038753C"/>
    <w:rsid w:val="004727B7"/>
    <w:rsid w:val="004E0FBD"/>
    <w:rsid w:val="00537634"/>
    <w:rsid w:val="006343BF"/>
    <w:rsid w:val="006441EE"/>
    <w:rsid w:val="0067038B"/>
    <w:rsid w:val="00722792"/>
    <w:rsid w:val="00862618"/>
    <w:rsid w:val="00883433"/>
    <w:rsid w:val="00AA42C4"/>
    <w:rsid w:val="00AF3444"/>
    <w:rsid w:val="00B05F19"/>
    <w:rsid w:val="00C45A50"/>
    <w:rsid w:val="00C85CAF"/>
    <w:rsid w:val="00DF7070"/>
    <w:rsid w:val="00E503F6"/>
    <w:rsid w:val="00F31EC7"/>
    <w:rsid w:val="00F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6062F"/>
  <w15:chartTrackingRefBased/>
  <w15:docId w15:val="{043671C7-2C9A-4F1D-94BB-256D1B0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BD"/>
  </w:style>
  <w:style w:type="paragraph" w:styleId="Footer">
    <w:name w:val="footer"/>
    <w:basedOn w:val="Normal"/>
    <w:link w:val="FooterChar"/>
    <w:uiPriority w:val="99"/>
    <w:unhideWhenUsed/>
    <w:rsid w:val="004E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1811</cp:lastModifiedBy>
  <cp:revision>23</cp:revision>
  <dcterms:created xsi:type="dcterms:W3CDTF">2023-09-22T08:22:00Z</dcterms:created>
  <dcterms:modified xsi:type="dcterms:W3CDTF">2023-09-25T11:08:00Z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2023-07-20T09:10:31Z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226eb9bc-3a72-472c-b83d-0dad4a854eb1</vt:lpwstr>
  </property>
  <property fmtid="{D5CDD505-2E9C-101B-9397-08002B2CF9AE}" pid="8" name="MSIP_Label_defa4170-0d19-0005-0004-bc88714345d2_ContentBits">
    <vt:lpwstr>0</vt:lpwstr>
  </property>
</Properties>
</file>